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9EC" w:rsidRPr="00FD61A1" w:rsidRDefault="005F09EC" w:rsidP="005F09EC">
      <w:pPr>
        <w:jc w:val="center"/>
        <w:rPr>
          <w:b/>
          <w:sz w:val="22"/>
          <w:szCs w:val="22"/>
        </w:rPr>
      </w:pPr>
      <w:r w:rsidRPr="00FD61A1">
        <w:rPr>
          <w:b/>
          <w:sz w:val="22"/>
          <w:szCs w:val="22"/>
        </w:rPr>
        <w:t xml:space="preserve">ДОГОВОР ПОСТАВКИ № </w:t>
      </w:r>
      <w:r w:rsidR="00044C7C" w:rsidRPr="00FD61A1">
        <w:rPr>
          <w:b/>
          <w:sz w:val="22"/>
          <w:szCs w:val="22"/>
        </w:rPr>
        <w:t>_______________</w:t>
      </w:r>
    </w:p>
    <w:p w:rsidR="005F09EC" w:rsidRPr="00FD61A1" w:rsidRDefault="005F09EC" w:rsidP="005F09EC">
      <w:pPr>
        <w:rPr>
          <w:sz w:val="22"/>
          <w:szCs w:val="22"/>
        </w:rPr>
      </w:pPr>
    </w:p>
    <w:p w:rsidR="005F09EC" w:rsidRPr="00FD61A1" w:rsidRDefault="005F09EC" w:rsidP="005F09EC">
      <w:pPr>
        <w:rPr>
          <w:sz w:val="22"/>
          <w:szCs w:val="22"/>
        </w:rPr>
      </w:pPr>
      <w:r w:rsidRPr="00FD61A1">
        <w:rPr>
          <w:sz w:val="22"/>
          <w:szCs w:val="22"/>
        </w:rPr>
        <w:t xml:space="preserve">г. Санкт-Петербург                 </w:t>
      </w:r>
      <w:r w:rsidR="00044C7C" w:rsidRPr="00FD61A1">
        <w:rPr>
          <w:sz w:val="22"/>
          <w:szCs w:val="22"/>
        </w:rPr>
        <w:t xml:space="preserve">              </w:t>
      </w:r>
      <w:r w:rsidRPr="00FD61A1">
        <w:rPr>
          <w:sz w:val="22"/>
          <w:szCs w:val="22"/>
        </w:rPr>
        <w:t xml:space="preserve"> </w:t>
      </w:r>
      <w:r w:rsidR="00044C7C" w:rsidRPr="00FD61A1">
        <w:rPr>
          <w:sz w:val="22"/>
          <w:szCs w:val="22"/>
        </w:rPr>
        <w:t xml:space="preserve">     </w:t>
      </w:r>
      <w:r w:rsidRPr="00FD61A1">
        <w:rPr>
          <w:sz w:val="22"/>
          <w:szCs w:val="22"/>
        </w:rPr>
        <w:t xml:space="preserve">               </w:t>
      </w:r>
      <w:r w:rsidR="00044C7C" w:rsidRPr="00FD61A1">
        <w:rPr>
          <w:sz w:val="22"/>
          <w:szCs w:val="22"/>
        </w:rPr>
        <w:t xml:space="preserve">  </w:t>
      </w:r>
      <w:r w:rsidRPr="00FD61A1">
        <w:rPr>
          <w:sz w:val="22"/>
          <w:szCs w:val="22"/>
        </w:rPr>
        <w:t xml:space="preserve">   </w:t>
      </w:r>
      <w:r w:rsidR="00044C7C" w:rsidRPr="00FD61A1">
        <w:rPr>
          <w:sz w:val="22"/>
          <w:szCs w:val="22"/>
        </w:rPr>
        <w:t xml:space="preserve">              </w:t>
      </w:r>
      <w:r w:rsidRPr="00FD61A1">
        <w:rPr>
          <w:sz w:val="22"/>
          <w:szCs w:val="22"/>
        </w:rPr>
        <w:t>«</w:t>
      </w:r>
      <w:r w:rsidR="00044C7C" w:rsidRPr="00FD61A1">
        <w:rPr>
          <w:sz w:val="22"/>
          <w:szCs w:val="22"/>
        </w:rPr>
        <w:t>______</w:t>
      </w:r>
      <w:r w:rsidRPr="00FD61A1">
        <w:rPr>
          <w:sz w:val="22"/>
          <w:szCs w:val="22"/>
        </w:rPr>
        <w:t xml:space="preserve">» </w:t>
      </w:r>
      <w:r w:rsidR="00044C7C" w:rsidRPr="00FD61A1">
        <w:rPr>
          <w:sz w:val="22"/>
          <w:szCs w:val="22"/>
        </w:rPr>
        <w:t>___________</w:t>
      </w:r>
      <w:r w:rsidRPr="00FD61A1">
        <w:rPr>
          <w:sz w:val="22"/>
          <w:szCs w:val="22"/>
        </w:rPr>
        <w:t xml:space="preserve"> 201</w:t>
      </w:r>
      <w:r w:rsidR="00044C7C" w:rsidRPr="00FD61A1">
        <w:rPr>
          <w:sz w:val="22"/>
          <w:szCs w:val="22"/>
        </w:rPr>
        <w:t>7</w:t>
      </w:r>
      <w:r w:rsidRPr="00FD61A1">
        <w:rPr>
          <w:sz w:val="22"/>
          <w:szCs w:val="22"/>
        </w:rPr>
        <w:t xml:space="preserve"> г.</w:t>
      </w:r>
    </w:p>
    <w:p w:rsidR="005F09EC" w:rsidRPr="00FD61A1" w:rsidRDefault="005F09EC" w:rsidP="005F09EC">
      <w:pPr>
        <w:rPr>
          <w:sz w:val="22"/>
          <w:szCs w:val="22"/>
        </w:rPr>
      </w:pPr>
    </w:p>
    <w:p w:rsidR="005F09EC" w:rsidRPr="00FD61A1" w:rsidRDefault="005F09EC" w:rsidP="005F09EC">
      <w:pPr>
        <w:pStyle w:val="ConsPlusNormal"/>
        <w:ind w:firstLine="540"/>
        <w:jc w:val="both"/>
        <w:rPr>
          <w:rFonts w:ascii="Times New Roman" w:hAnsi="Times New Roman" w:cs="Times New Roman"/>
          <w:szCs w:val="22"/>
        </w:rPr>
      </w:pPr>
      <w:r w:rsidRPr="00FD61A1">
        <w:rPr>
          <w:rFonts w:ascii="Times New Roman" w:hAnsi="Times New Roman" w:cs="Times New Roman"/>
          <w:b/>
          <w:szCs w:val="22"/>
        </w:rPr>
        <w:t>Общество с ограниченной ответственностью «</w:t>
      </w:r>
      <w:proofErr w:type="spellStart"/>
      <w:r w:rsidRPr="00FD61A1">
        <w:rPr>
          <w:rFonts w:ascii="Times New Roman" w:hAnsi="Times New Roman" w:cs="Times New Roman"/>
          <w:b/>
          <w:szCs w:val="22"/>
        </w:rPr>
        <w:t>ДэАрт</w:t>
      </w:r>
      <w:proofErr w:type="spellEnd"/>
      <w:r w:rsidRPr="00FD61A1">
        <w:rPr>
          <w:rFonts w:ascii="Times New Roman" w:hAnsi="Times New Roman" w:cs="Times New Roman"/>
          <w:b/>
          <w:szCs w:val="22"/>
        </w:rPr>
        <w:t>»,</w:t>
      </w:r>
      <w:r w:rsidRPr="00FD61A1">
        <w:rPr>
          <w:rFonts w:ascii="Times New Roman" w:hAnsi="Times New Roman" w:cs="Times New Roman"/>
          <w:szCs w:val="22"/>
        </w:rPr>
        <w:t xml:space="preserve"> в лице Генерального директора Ефимовой М.А. действующей на основании Устава, именуемое в дальнейшем </w:t>
      </w:r>
      <w:r w:rsidRPr="00FD61A1">
        <w:rPr>
          <w:rFonts w:ascii="Times New Roman" w:hAnsi="Times New Roman" w:cs="Times New Roman"/>
          <w:b/>
          <w:szCs w:val="22"/>
        </w:rPr>
        <w:t>«Поставщик»</w:t>
      </w:r>
      <w:r w:rsidRPr="00FD61A1">
        <w:rPr>
          <w:rFonts w:ascii="Times New Roman" w:hAnsi="Times New Roman" w:cs="Times New Roman"/>
          <w:szCs w:val="22"/>
        </w:rPr>
        <w:t xml:space="preserve">, с одной стороны, </w:t>
      </w:r>
    </w:p>
    <w:p w:rsidR="005F09EC" w:rsidRPr="00FD61A1" w:rsidRDefault="005F09EC" w:rsidP="005F09EC">
      <w:pPr>
        <w:ind w:firstLine="426"/>
        <w:contextualSpacing/>
        <w:rPr>
          <w:sz w:val="22"/>
          <w:szCs w:val="22"/>
        </w:rPr>
      </w:pPr>
      <w:proofErr w:type="gramStart"/>
      <w:r w:rsidRPr="00FD61A1">
        <w:rPr>
          <w:sz w:val="22"/>
          <w:szCs w:val="22"/>
        </w:rPr>
        <w:t>и ____________________________, в лице _________________________, действующего на основании ___________________________, именуемое в дальнейшем «</w:t>
      </w:r>
      <w:r w:rsidRPr="00FD61A1">
        <w:rPr>
          <w:b/>
          <w:sz w:val="22"/>
          <w:szCs w:val="22"/>
        </w:rPr>
        <w:t>Покупатель</w:t>
      </w:r>
      <w:r w:rsidRPr="00FD61A1">
        <w:rPr>
          <w:sz w:val="22"/>
          <w:szCs w:val="22"/>
        </w:rPr>
        <w:t>»</w:t>
      </w:r>
      <w:r w:rsidR="004127FE">
        <w:rPr>
          <w:sz w:val="22"/>
          <w:szCs w:val="22"/>
        </w:rPr>
        <w:t>,</w:t>
      </w:r>
      <w:r w:rsidRPr="00FD61A1">
        <w:rPr>
          <w:sz w:val="22"/>
          <w:szCs w:val="22"/>
        </w:rPr>
        <w:t xml:space="preserve"> с другой стороны,</w:t>
      </w:r>
      <w:r w:rsidRPr="00FD61A1">
        <w:rPr>
          <w:b/>
          <w:spacing w:val="-4"/>
          <w:sz w:val="22"/>
          <w:szCs w:val="22"/>
        </w:rPr>
        <w:t xml:space="preserve"> </w:t>
      </w:r>
      <w:r w:rsidRPr="00FD61A1">
        <w:rPr>
          <w:sz w:val="22"/>
          <w:szCs w:val="22"/>
        </w:rPr>
        <w:t>вместе именуемые «Стороны», заключили настоящий договор (далее – Договор) о нижеследующем:</w:t>
      </w:r>
      <w:proofErr w:type="gramEnd"/>
    </w:p>
    <w:p w:rsidR="00FD61A1" w:rsidRPr="00FD61A1" w:rsidRDefault="00FD61A1" w:rsidP="005F09EC">
      <w:pPr>
        <w:ind w:firstLine="426"/>
        <w:contextualSpacing/>
        <w:rPr>
          <w:sz w:val="22"/>
          <w:szCs w:val="22"/>
          <w:lang w:val="fi-FI"/>
        </w:rPr>
      </w:pPr>
    </w:p>
    <w:p w:rsidR="005F09EC" w:rsidRPr="00FD61A1" w:rsidRDefault="005F09EC" w:rsidP="00B228A8">
      <w:pPr>
        <w:pStyle w:val="a3"/>
        <w:numPr>
          <w:ilvl w:val="0"/>
          <w:numId w:val="18"/>
        </w:numPr>
        <w:jc w:val="center"/>
        <w:rPr>
          <w:b/>
          <w:sz w:val="22"/>
          <w:szCs w:val="22"/>
        </w:rPr>
      </w:pPr>
      <w:r w:rsidRPr="00FD61A1">
        <w:rPr>
          <w:b/>
          <w:sz w:val="22"/>
          <w:szCs w:val="22"/>
        </w:rPr>
        <w:t>ПРЕДМЕТ ДОГОВОРА</w:t>
      </w:r>
    </w:p>
    <w:p w:rsidR="005F09EC" w:rsidRPr="00FD61A1" w:rsidRDefault="005F09EC" w:rsidP="00DE524B">
      <w:pPr>
        <w:pStyle w:val="a3"/>
        <w:numPr>
          <w:ilvl w:val="0"/>
          <w:numId w:val="20"/>
        </w:numPr>
        <w:autoSpaceDE w:val="0"/>
        <w:autoSpaceDN w:val="0"/>
        <w:adjustRightInd w:val="0"/>
        <w:ind w:left="709"/>
        <w:outlineLvl w:val="0"/>
        <w:rPr>
          <w:rFonts w:eastAsiaTheme="minorHAnsi"/>
          <w:sz w:val="22"/>
          <w:szCs w:val="22"/>
          <w:lang w:eastAsia="en-US"/>
        </w:rPr>
      </w:pPr>
      <w:r w:rsidRPr="00FD61A1">
        <w:rPr>
          <w:rFonts w:eastAsiaTheme="minorHAnsi"/>
          <w:sz w:val="22"/>
          <w:szCs w:val="22"/>
          <w:lang w:eastAsia="en-US"/>
        </w:rPr>
        <w:t>Поставщик  обязуется  в  обусловленный  настоящим  Договором срок</w:t>
      </w:r>
      <w:r w:rsidR="00DE524B" w:rsidRPr="00FD61A1">
        <w:rPr>
          <w:rFonts w:eastAsiaTheme="minorHAnsi"/>
          <w:sz w:val="22"/>
          <w:szCs w:val="22"/>
          <w:lang w:eastAsia="en-US"/>
        </w:rPr>
        <w:t xml:space="preserve"> </w:t>
      </w:r>
      <w:r w:rsidRPr="00FD61A1">
        <w:rPr>
          <w:rFonts w:eastAsiaTheme="minorHAnsi"/>
          <w:sz w:val="22"/>
          <w:szCs w:val="22"/>
          <w:lang w:eastAsia="en-US"/>
        </w:rPr>
        <w:t>передать,   а  Покупатель  об</w:t>
      </w:r>
      <w:r w:rsidR="00B228A8" w:rsidRPr="00FD61A1">
        <w:rPr>
          <w:rFonts w:eastAsiaTheme="minorHAnsi"/>
          <w:sz w:val="22"/>
          <w:szCs w:val="22"/>
          <w:lang w:eastAsia="en-US"/>
        </w:rPr>
        <w:t xml:space="preserve">язуется  принять  и  оплатить  </w:t>
      </w:r>
      <w:r w:rsidRPr="00FD61A1">
        <w:rPr>
          <w:rFonts w:eastAsiaTheme="minorHAnsi"/>
          <w:sz w:val="22"/>
          <w:szCs w:val="22"/>
          <w:lang w:eastAsia="en-US"/>
        </w:rPr>
        <w:t xml:space="preserve"> мебель</w:t>
      </w:r>
      <w:r w:rsidR="00B228A8" w:rsidRPr="00FD61A1">
        <w:rPr>
          <w:rFonts w:eastAsiaTheme="minorHAnsi"/>
          <w:sz w:val="22"/>
          <w:szCs w:val="22"/>
          <w:lang w:eastAsia="en-US"/>
        </w:rPr>
        <w:t xml:space="preserve"> (далее – Товар)</w:t>
      </w:r>
      <w:r w:rsidR="00DE524B" w:rsidRPr="00FD61A1">
        <w:rPr>
          <w:rFonts w:eastAsiaTheme="minorHAnsi"/>
          <w:sz w:val="22"/>
          <w:szCs w:val="22"/>
          <w:lang w:eastAsia="en-US"/>
        </w:rPr>
        <w:t xml:space="preserve"> </w:t>
      </w:r>
      <w:r w:rsidRPr="00FD61A1">
        <w:rPr>
          <w:rFonts w:eastAsiaTheme="minorHAnsi"/>
          <w:sz w:val="22"/>
          <w:szCs w:val="22"/>
          <w:lang w:eastAsia="en-US"/>
        </w:rPr>
        <w:t xml:space="preserve">указанную  в  Спецификации  (Приложение  </w:t>
      </w:r>
      <w:r w:rsidR="00DE524B" w:rsidRPr="00FD61A1">
        <w:rPr>
          <w:rFonts w:eastAsiaTheme="minorHAnsi"/>
          <w:sz w:val="22"/>
          <w:szCs w:val="22"/>
          <w:lang w:eastAsia="en-US"/>
        </w:rPr>
        <w:t>№</w:t>
      </w:r>
      <w:r w:rsidRPr="00FD61A1">
        <w:rPr>
          <w:rFonts w:eastAsiaTheme="minorHAnsi"/>
          <w:sz w:val="22"/>
          <w:szCs w:val="22"/>
          <w:lang w:eastAsia="en-US"/>
        </w:rPr>
        <w:t xml:space="preserve"> </w:t>
      </w:r>
      <w:r w:rsidR="00044C7C" w:rsidRPr="00FD61A1">
        <w:rPr>
          <w:rFonts w:eastAsiaTheme="minorHAnsi"/>
          <w:sz w:val="22"/>
          <w:szCs w:val="22"/>
          <w:lang w:eastAsia="en-US"/>
        </w:rPr>
        <w:t>1</w:t>
      </w:r>
      <w:r w:rsidRPr="00FD61A1">
        <w:rPr>
          <w:rFonts w:eastAsiaTheme="minorHAnsi"/>
          <w:sz w:val="22"/>
          <w:szCs w:val="22"/>
          <w:lang w:eastAsia="en-US"/>
        </w:rPr>
        <w:t>), прилагаемой к</w:t>
      </w:r>
      <w:r w:rsidR="00B228A8" w:rsidRPr="00FD61A1">
        <w:rPr>
          <w:rFonts w:eastAsiaTheme="minorHAnsi"/>
          <w:sz w:val="22"/>
          <w:szCs w:val="22"/>
          <w:lang w:eastAsia="en-US"/>
        </w:rPr>
        <w:t xml:space="preserve"> настоящему Договору</w:t>
      </w:r>
      <w:r w:rsidRPr="00FD61A1">
        <w:rPr>
          <w:rFonts w:eastAsiaTheme="minorHAnsi"/>
          <w:sz w:val="22"/>
          <w:szCs w:val="22"/>
          <w:lang w:eastAsia="en-US"/>
        </w:rPr>
        <w:t>.</w:t>
      </w:r>
    </w:p>
    <w:p w:rsidR="005F09EC" w:rsidRPr="00FD61A1" w:rsidRDefault="005F09EC" w:rsidP="00DE524B">
      <w:pPr>
        <w:pStyle w:val="a3"/>
        <w:autoSpaceDE w:val="0"/>
        <w:autoSpaceDN w:val="0"/>
        <w:adjustRightInd w:val="0"/>
        <w:ind w:left="709"/>
        <w:rPr>
          <w:rFonts w:eastAsiaTheme="minorHAnsi"/>
          <w:sz w:val="22"/>
          <w:szCs w:val="22"/>
          <w:lang w:eastAsia="en-US"/>
        </w:rPr>
      </w:pPr>
      <w:r w:rsidRPr="00FD61A1">
        <w:rPr>
          <w:rFonts w:eastAsiaTheme="minorHAnsi"/>
          <w:sz w:val="22"/>
          <w:szCs w:val="22"/>
          <w:lang w:eastAsia="en-US"/>
        </w:rPr>
        <w:t>В Спецификации указывается наименование, комплектность</w:t>
      </w:r>
      <w:r w:rsidR="00DE524B" w:rsidRPr="00FD61A1">
        <w:rPr>
          <w:rFonts w:eastAsiaTheme="minorHAnsi"/>
          <w:sz w:val="22"/>
          <w:szCs w:val="22"/>
          <w:lang w:eastAsia="en-US"/>
        </w:rPr>
        <w:t xml:space="preserve">, количество </w:t>
      </w:r>
      <w:r w:rsidRPr="00FD61A1">
        <w:rPr>
          <w:rFonts w:eastAsiaTheme="minorHAnsi"/>
          <w:sz w:val="22"/>
          <w:szCs w:val="22"/>
          <w:lang w:eastAsia="en-US"/>
        </w:rPr>
        <w:t xml:space="preserve"> и цена каждого предмета мебели.</w:t>
      </w:r>
    </w:p>
    <w:p w:rsidR="005F09EC" w:rsidRPr="00FD61A1" w:rsidRDefault="005F09EC" w:rsidP="00B228A8">
      <w:pPr>
        <w:pStyle w:val="a3"/>
        <w:numPr>
          <w:ilvl w:val="0"/>
          <w:numId w:val="20"/>
        </w:numPr>
        <w:suppressAutoHyphens/>
        <w:autoSpaceDE w:val="0"/>
        <w:spacing w:after="120"/>
        <w:rPr>
          <w:sz w:val="22"/>
          <w:szCs w:val="22"/>
        </w:rPr>
      </w:pPr>
      <w:r w:rsidRPr="00FD61A1">
        <w:rPr>
          <w:sz w:val="22"/>
          <w:szCs w:val="22"/>
        </w:rPr>
        <w:t>Поставщик обязуется поставлять Продукцию в комплекте с документацией, предусмотренной заводом-изготовителем и относящейся к Продукции (инструкции, правила эксплуатации и т.п.).</w:t>
      </w:r>
    </w:p>
    <w:p w:rsidR="00B228A8" w:rsidRPr="00FD61A1" w:rsidRDefault="00B228A8" w:rsidP="00B228A8">
      <w:pPr>
        <w:pStyle w:val="a3"/>
        <w:numPr>
          <w:ilvl w:val="0"/>
          <w:numId w:val="20"/>
        </w:numPr>
        <w:autoSpaceDE w:val="0"/>
        <w:autoSpaceDN w:val="0"/>
        <w:adjustRightInd w:val="0"/>
        <w:rPr>
          <w:rFonts w:eastAsiaTheme="minorHAnsi"/>
          <w:sz w:val="22"/>
          <w:szCs w:val="22"/>
          <w:lang w:eastAsia="en-US"/>
        </w:rPr>
      </w:pPr>
      <w:r w:rsidRPr="00FD61A1">
        <w:rPr>
          <w:rFonts w:eastAsiaTheme="minorHAnsi"/>
          <w:sz w:val="22"/>
          <w:szCs w:val="22"/>
          <w:lang w:eastAsia="en-US"/>
        </w:rPr>
        <w:t>Поставщик гарантирует, что поставленные товары и их распространение не нарушают прав и законных интересов третьих лиц, включая, но</w:t>
      </w:r>
      <w:r w:rsidR="00DE524B" w:rsidRPr="00FD61A1">
        <w:rPr>
          <w:rFonts w:eastAsiaTheme="minorHAnsi"/>
          <w:sz w:val="22"/>
          <w:szCs w:val="22"/>
          <w:lang w:eastAsia="en-US"/>
        </w:rPr>
        <w:t>,</w:t>
      </w:r>
      <w:r w:rsidRPr="00FD61A1">
        <w:rPr>
          <w:rFonts w:eastAsiaTheme="minorHAnsi"/>
          <w:sz w:val="22"/>
          <w:szCs w:val="22"/>
          <w:lang w:eastAsia="en-US"/>
        </w:rPr>
        <w:t xml:space="preserve"> не ограничиваясь, прав на товарные знаки и объекты интеллектуальной собственности</w:t>
      </w:r>
      <w:r w:rsidR="00FD61A1" w:rsidRPr="00FD61A1">
        <w:rPr>
          <w:rFonts w:eastAsiaTheme="minorHAnsi"/>
          <w:sz w:val="22"/>
          <w:szCs w:val="22"/>
          <w:lang w:eastAsia="en-US"/>
        </w:rPr>
        <w:t>.</w:t>
      </w:r>
    </w:p>
    <w:p w:rsidR="00FD61A1" w:rsidRPr="00FD61A1" w:rsidRDefault="00FD61A1" w:rsidP="00FD61A1">
      <w:pPr>
        <w:pStyle w:val="a3"/>
        <w:autoSpaceDE w:val="0"/>
        <w:autoSpaceDN w:val="0"/>
        <w:adjustRightInd w:val="0"/>
        <w:rPr>
          <w:rFonts w:eastAsiaTheme="minorHAnsi"/>
          <w:sz w:val="22"/>
          <w:szCs w:val="22"/>
          <w:lang w:eastAsia="en-US"/>
        </w:rPr>
      </w:pPr>
    </w:p>
    <w:p w:rsidR="005F09EC" w:rsidRPr="00FD61A1" w:rsidRDefault="005F09EC" w:rsidP="00B228A8">
      <w:pPr>
        <w:pStyle w:val="a3"/>
        <w:numPr>
          <w:ilvl w:val="0"/>
          <w:numId w:val="18"/>
        </w:numPr>
        <w:jc w:val="center"/>
        <w:rPr>
          <w:b/>
          <w:sz w:val="22"/>
          <w:szCs w:val="22"/>
        </w:rPr>
      </w:pPr>
      <w:r w:rsidRPr="00FD61A1">
        <w:rPr>
          <w:b/>
          <w:sz w:val="22"/>
          <w:szCs w:val="22"/>
        </w:rPr>
        <w:t>ЦЕНА ТОВАРА И ПОРЯДОК ОПЛАТЫ</w:t>
      </w:r>
    </w:p>
    <w:p w:rsidR="00B228A8" w:rsidRPr="00FD61A1" w:rsidRDefault="005F09EC" w:rsidP="00B228A8">
      <w:pPr>
        <w:pStyle w:val="a3"/>
        <w:numPr>
          <w:ilvl w:val="1"/>
          <w:numId w:val="18"/>
        </w:numPr>
        <w:rPr>
          <w:sz w:val="22"/>
          <w:szCs w:val="22"/>
        </w:rPr>
      </w:pPr>
      <w:r w:rsidRPr="00FD61A1">
        <w:rPr>
          <w:sz w:val="22"/>
          <w:szCs w:val="22"/>
        </w:rPr>
        <w:t xml:space="preserve">Цена Товара </w:t>
      </w:r>
      <w:r w:rsidR="00C20232">
        <w:rPr>
          <w:sz w:val="22"/>
          <w:szCs w:val="22"/>
        </w:rPr>
        <w:t xml:space="preserve">и  порядок оплаты </w:t>
      </w:r>
      <w:r w:rsidRPr="00FD61A1">
        <w:rPr>
          <w:sz w:val="22"/>
          <w:szCs w:val="22"/>
        </w:rPr>
        <w:t>указыва</w:t>
      </w:r>
      <w:r w:rsidR="00C20232">
        <w:rPr>
          <w:sz w:val="22"/>
          <w:szCs w:val="22"/>
        </w:rPr>
        <w:t>ю</w:t>
      </w:r>
      <w:r w:rsidRPr="00FD61A1">
        <w:rPr>
          <w:sz w:val="22"/>
          <w:szCs w:val="22"/>
        </w:rPr>
        <w:t xml:space="preserve">тся Сторонами в </w:t>
      </w:r>
      <w:r w:rsidR="00B228A8" w:rsidRPr="00FD61A1">
        <w:rPr>
          <w:sz w:val="22"/>
          <w:szCs w:val="22"/>
        </w:rPr>
        <w:t>Спецификации</w:t>
      </w:r>
      <w:r w:rsidRPr="00FD61A1">
        <w:rPr>
          <w:sz w:val="22"/>
          <w:szCs w:val="22"/>
        </w:rPr>
        <w:t xml:space="preserve">. Оплата Товара производится в российских рублях по курсу Евро, установленному ЦБ РФ на дату оплаты, на основании счета, выставленного Поставщиком Покупателю. Счет является действительным в течение </w:t>
      </w:r>
      <w:r w:rsidR="00B228A8" w:rsidRPr="00FD61A1">
        <w:rPr>
          <w:sz w:val="22"/>
          <w:szCs w:val="22"/>
        </w:rPr>
        <w:t>3</w:t>
      </w:r>
      <w:r w:rsidRPr="00FD61A1">
        <w:rPr>
          <w:sz w:val="22"/>
          <w:szCs w:val="22"/>
        </w:rPr>
        <w:t xml:space="preserve"> (</w:t>
      </w:r>
      <w:r w:rsidR="00B228A8" w:rsidRPr="00FD61A1">
        <w:rPr>
          <w:sz w:val="22"/>
          <w:szCs w:val="22"/>
        </w:rPr>
        <w:t>Трех</w:t>
      </w:r>
      <w:r w:rsidRPr="00FD61A1">
        <w:rPr>
          <w:sz w:val="22"/>
          <w:szCs w:val="22"/>
        </w:rPr>
        <w:t>) календарных дней. По истечении указанного периода счет подлежит уточнению и возможной корректировке после письменного уведомления посредством электронной почты, либо факсимильной связи Покупателем Поставщика о готовности осуществить оплату Товара, указанного в приложении.</w:t>
      </w:r>
    </w:p>
    <w:p w:rsidR="00B228A8" w:rsidRPr="00FD61A1" w:rsidRDefault="00B228A8" w:rsidP="00B228A8">
      <w:pPr>
        <w:pStyle w:val="a3"/>
        <w:numPr>
          <w:ilvl w:val="1"/>
          <w:numId w:val="18"/>
        </w:numPr>
        <w:rPr>
          <w:sz w:val="22"/>
          <w:szCs w:val="22"/>
        </w:rPr>
      </w:pPr>
      <w:r w:rsidRPr="00FD61A1">
        <w:rPr>
          <w:rFonts w:eastAsiaTheme="minorHAnsi"/>
          <w:sz w:val="22"/>
          <w:szCs w:val="22"/>
          <w:lang w:eastAsia="en-US"/>
        </w:rPr>
        <w:t>Стоимость Товара включает в себя расходы, связанные с упаковкой, погрузкой, доставкой, разгрузкой, оформлением груза в соответствии с нормативными правовыми актами Российской Федерации</w:t>
      </w:r>
    </w:p>
    <w:p w:rsidR="00B228A8" w:rsidRPr="00FD61A1" w:rsidRDefault="005F09EC" w:rsidP="00B228A8">
      <w:pPr>
        <w:pStyle w:val="a3"/>
        <w:numPr>
          <w:ilvl w:val="1"/>
          <w:numId w:val="18"/>
        </w:numPr>
        <w:rPr>
          <w:sz w:val="22"/>
          <w:szCs w:val="22"/>
        </w:rPr>
      </w:pPr>
      <w:r w:rsidRPr="00FD61A1">
        <w:rPr>
          <w:sz w:val="22"/>
          <w:szCs w:val="22"/>
        </w:rPr>
        <w:t xml:space="preserve">Товары, поставляемые Поставщиком, </w:t>
      </w:r>
      <w:r w:rsidR="00B228A8" w:rsidRPr="00FD61A1">
        <w:rPr>
          <w:sz w:val="22"/>
          <w:szCs w:val="22"/>
        </w:rPr>
        <w:t>НДС не облагаются.</w:t>
      </w:r>
      <w:r w:rsidRPr="00FD61A1">
        <w:rPr>
          <w:sz w:val="22"/>
          <w:szCs w:val="22"/>
        </w:rPr>
        <w:t xml:space="preserve"> </w:t>
      </w:r>
    </w:p>
    <w:p w:rsidR="00B228A8" w:rsidRPr="00FD61A1" w:rsidRDefault="005F09EC" w:rsidP="00B228A8">
      <w:pPr>
        <w:pStyle w:val="a3"/>
        <w:numPr>
          <w:ilvl w:val="1"/>
          <w:numId w:val="18"/>
        </w:numPr>
        <w:rPr>
          <w:sz w:val="22"/>
          <w:szCs w:val="22"/>
        </w:rPr>
      </w:pPr>
      <w:r w:rsidRPr="00FD61A1">
        <w:rPr>
          <w:sz w:val="22"/>
          <w:szCs w:val="22"/>
        </w:rPr>
        <w:t>Обязанности Покупателя по оплате Товара считаются выполненными с момента поступления денежных средств на расчетный счет Поставщика.</w:t>
      </w:r>
    </w:p>
    <w:p w:rsidR="005F09EC" w:rsidRPr="00FD61A1" w:rsidRDefault="005F09EC" w:rsidP="00B228A8">
      <w:pPr>
        <w:pStyle w:val="a3"/>
        <w:numPr>
          <w:ilvl w:val="1"/>
          <w:numId w:val="18"/>
        </w:numPr>
        <w:rPr>
          <w:sz w:val="22"/>
          <w:szCs w:val="22"/>
        </w:rPr>
      </w:pPr>
      <w:r w:rsidRPr="00FD61A1">
        <w:rPr>
          <w:sz w:val="22"/>
          <w:szCs w:val="22"/>
        </w:rPr>
        <w:t>К отношениям сторон при исполнении настоящего договора не применяются положения пункта 1 статьи 317.1. Гражданского кодекса РФ и проценты за пользование денежными средствами не начисляются. Данное условие не касается установленных законом или договором мер ответственности за просрочку исполнения денежного обязательства. Законные проценты по ст. 317.1. ГК РФ за период, прошедший между получением аванса и поставкой товаров, не начисляются.</w:t>
      </w:r>
    </w:p>
    <w:p w:rsidR="00FD61A1" w:rsidRPr="00FD61A1" w:rsidRDefault="00FD61A1" w:rsidP="00FD61A1">
      <w:pPr>
        <w:pStyle w:val="a3"/>
        <w:rPr>
          <w:sz w:val="22"/>
          <w:szCs w:val="22"/>
        </w:rPr>
      </w:pPr>
    </w:p>
    <w:p w:rsidR="005F09EC" w:rsidRPr="00FD61A1" w:rsidRDefault="005F09EC" w:rsidP="00B228A8">
      <w:pPr>
        <w:pStyle w:val="a3"/>
        <w:numPr>
          <w:ilvl w:val="0"/>
          <w:numId w:val="18"/>
        </w:numPr>
        <w:jc w:val="center"/>
        <w:rPr>
          <w:b/>
          <w:sz w:val="22"/>
          <w:szCs w:val="22"/>
        </w:rPr>
      </w:pPr>
      <w:r w:rsidRPr="00FD61A1">
        <w:rPr>
          <w:b/>
          <w:sz w:val="22"/>
          <w:szCs w:val="22"/>
        </w:rPr>
        <w:t>ПОСТАВКА ТОВАРА</w:t>
      </w:r>
    </w:p>
    <w:p w:rsidR="00C33AD9" w:rsidRPr="00FD61A1" w:rsidRDefault="005F09EC" w:rsidP="00DE524B">
      <w:pPr>
        <w:pStyle w:val="a3"/>
        <w:numPr>
          <w:ilvl w:val="1"/>
          <w:numId w:val="24"/>
        </w:numPr>
        <w:ind w:left="709"/>
        <w:rPr>
          <w:sz w:val="22"/>
          <w:szCs w:val="22"/>
        </w:rPr>
      </w:pPr>
      <w:r w:rsidRPr="00FD61A1">
        <w:rPr>
          <w:sz w:val="22"/>
          <w:szCs w:val="22"/>
        </w:rPr>
        <w:t xml:space="preserve">Условия поставки оговариваются сторонами в </w:t>
      </w:r>
      <w:r w:rsidR="00C33AD9" w:rsidRPr="00FD61A1">
        <w:rPr>
          <w:sz w:val="22"/>
          <w:szCs w:val="22"/>
        </w:rPr>
        <w:t>Спецификации</w:t>
      </w:r>
      <w:r w:rsidRPr="00FD61A1">
        <w:rPr>
          <w:sz w:val="22"/>
          <w:szCs w:val="22"/>
        </w:rPr>
        <w:t>.</w:t>
      </w:r>
      <w:r w:rsidR="00C33AD9" w:rsidRPr="00FD61A1">
        <w:rPr>
          <w:sz w:val="22"/>
          <w:szCs w:val="22"/>
        </w:rPr>
        <w:t xml:space="preserve"> </w:t>
      </w:r>
      <w:r w:rsidRPr="00FD61A1">
        <w:rPr>
          <w:sz w:val="22"/>
          <w:szCs w:val="22"/>
        </w:rPr>
        <w:t>Местом поставки считается оговоренный в Спецификации адрес.</w:t>
      </w:r>
    </w:p>
    <w:p w:rsidR="00A605F2" w:rsidRPr="00FD61A1" w:rsidRDefault="005F09EC" w:rsidP="00DE524B">
      <w:pPr>
        <w:pStyle w:val="a3"/>
        <w:numPr>
          <w:ilvl w:val="1"/>
          <w:numId w:val="24"/>
        </w:numPr>
        <w:ind w:left="709"/>
        <w:rPr>
          <w:sz w:val="22"/>
          <w:szCs w:val="22"/>
        </w:rPr>
      </w:pPr>
      <w:r w:rsidRPr="00FD61A1">
        <w:rPr>
          <w:sz w:val="22"/>
          <w:szCs w:val="22"/>
        </w:rPr>
        <w:t>Поставщик письменно уведомляет Покупателя о поступлении Товара на склад Поставщика, посредством электронной почты, либо факсимильной связи.</w:t>
      </w:r>
    </w:p>
    <w:p w:rsidR="00A605F2" w:rsidRPr="00FD61A1" w:rsidRDefault="00A605F2" w:rsidP="00DE524B">
      <w:pPr>
        <w:pStyle w:val="a3"/>
        <w:numPr>
          <w:ilvl w:val="1"/>
          <w:numId w:val="24"/>
        </w:numPr>
        <w:ind w:left="709"/>
        <w:rPr>
          <w:sz w:val="22"/>
          <w:szCs w:val="22"/>
        </w:rPr>
      </w:pPr>
      <w:r w:rsidRPr="00FD61A1">
        <w:rPr>
          <w:rFonts w:eastAsiaTheme="minorHAnsi"/>
          <w:sz w:val="22"/>
          <w:szCs w:val="22"/>
          <w:lang w:eastAsia="en-US"/>
        </w:rPr>
        <w:t>Поставщик обязан оформлять товаросопроводительные документы на Т</w:t>
      </w:r>
      <w:r w:rsidR="00AF7706">
        <w:rPr>
          <w:rFonts w:eastAsiaTheme="minorHAnsi"/>
          <w:sz w:val="22"/>
          <w:szCs w:val="22"/>
          <w:lang w:eastAsia="en-US"/>
        </w:rPr>
        <w:t>овар</w:t>
      </w:r>
      <w:r w:rsidR="00AF7706" w:rsidRPr="00AF7706">
        <w:rPr>
          <w:rFonts w:eastAsiaTheme="minorHAnsi"/>
          <w:sz w:val="22"/>
          <w:szCs w:val="22"/>
          <w:lang w:eastAsia="en-US"/>
        </w:rPr>
        <w:t xml:space="preserve"> </w:t>
      </w:r>
      <w:r w:rsidRPr="00FD61A1">
        <w:rPr>
          <w:rFonts w:eastAsiaTheme="minorHAnsi"/>
          <w:sz w:val="22"/>
          <w:szCs w:val="22"/>
          <w:lang w:eastAsia="en-US"/>
        </w:rPr>
        <w:t>в соответствии с требованиями действующего законодательства Российской Федерации.</w:t>
      </w:r>
    </w:p>
    <w:p w:rsidR="005F09EC" w:rsidRPr="00FD61A1" w:rsidRDefault="005F09EC" w:rsidP="00DE524B">
      <w:pPr>
        <w:pStyle w:val="a3"/>
        <w:numPr>
          <w:ilvl w:val="1"/>
          <w:numId w:val="24"/>
        </w:numPr>
        <w:ind w:left="709"/>
        <w:rPr>
          <w:sz w:val="22"/>
          <w:szCs w:val="22"/>
        </w:rPr>
      </w:pPr>
      <w:r w:rsidRPr="00FD61A1">
        <w:rPr>
          <w:sz w:val="22"/>
          <w:szCs w:val="22"/>
        </w:rPr>
        <w:t>Право собственности, а также риск случайной гибели или повреждения Товара переходят от Поставщика к Покупателю в момент подписания сторонами товарной накладной по форме ТОРГ-12, с этого же момента обязанность Поставщика по поставке Товара считается исполненной.</w:t>
      </w:r>
    </w:p>
    <w:p w:rsidR="00FD61A1" w:rsidRPr="00FD61A1" w:rsidRDefault="00FD61A1" w:rsidP="00FD61A1">
      <w:pPr>
        <w:pStyle w:val="a3"/>
        <w:ind w:left="709"/>
        <w:rPr>
          <w:sz w:val="22"/>
          <w:szCs w:val="22"/>
        </w:rPr>
      </w:pPr>
    </w:p>
    <w:p w:rsidR="005F09EC" w:rsidRPr="00FD61A1" w:rsidRDefault="005F09EC" w:rsidP="00DE524B">
      <w:pPr>
        <w:pStyle w:val="a3"/>
        <w:numPr>
          <w:ilvl w:val="0"/>
          <w:numId w:val="18"/>
        </w:numPr>
        <w:jc w:val="center"/>
        <w:rPr>
          <w:b/>
          <w:sz w:val="22"/>
          <w:szCs w:val="22"/>
        </w:rPr>
      </w:pPr>
      <w:r w:rsidRPr="00FD61A1">
        <w:rPr>
          <w:b/>
          <w:sz w:val="22"/>
          <w:szCs w:val="22"/>
        </w:rPr>
        <w:t>ПРИЕМКА ТОВАРА</w:t>
      </w:r>
    </w:p>
    <w:p w:rsidR="00DE524B" w:rsidRPr="00FD61A1" w:rsidRDefault="005F09EC" w:rsidP="00DE524B">
      <w:pPr>
        <w:pStyle w:val="a3"/>
        <w:numPr>
          <w:ilvl w:val="1"/>
          <w:numId w:val="18"/>
        </w:numPr>
        <w:rPr>
          <w:sz w:val="22"/>
          <w:szCs w:val="22"/>
        </w:rPr>
      </w:pPr>
      <w:r w:rsidRPr="00FD61A1">
        <w:rPr>
          <w:sz w:val="22"/>
          <w:szCs w:val="22"/>
        </w:rPr>
        <w:t>Приемка Товара производится Покупателем согласно количеству, указанному в Спецификации и товарной накладной ТОРГ-12.</w:t>
      </w:r>
    </w:p>
    <w:p w:rsidR="00DE524B" w:rsidRPr="00FD61A1" w:rsidRDefault="005F09EC" w:rsidP="00DE524B">
      <w:pPr>
        <w:pStyle w:val="a3"/>
        <w:numPr>
          <w:ilvl w:val="1"/>
          <w:numId w:val="18"/>
        </w:numPr>
        <w:rPr>
          <w:sz w:val="22"/>
          <w:szCs w:val="22"/>
        </w:rPr>
      </w:pPr>
      <w:r w:rsidRPr="00FD61A1">
        <w:rPr>
          <w:sz w:val="22"/>
          <w:szCs w:val="22"/>
        </w:rPr>
        <w:t xml:space="preserve">При обнаружении в ходе приемки Товара несоответствия по количеству условиям Спецификации, Поставщик обязан восполнить недопоставленное количество Товара в согласованные Сторонами сроки, или по согласованию Сторон, вернуть оплаченные за недопоставленное количество Товара денежные средства в российских рублях в течение </w:t>
      </w:r>
      <w:r w:rsidR="00A605F2" w:rsidRPr="00FD61A1">
        <w:rPr>
          <w:sz w:val="22"/>
          <w:szCs w:val="22"/>
        </w:rPr>
        <w:t>10</w:t>
      </w:r>
      <w:r w:rsidRPr="00FD61A1">
        <w:rPr>
          <w:sz w:val="22"/>
          <w:szCs w:val="22"/>
        </w:rPr>
        <w:t xml:space="preserve"> (</w:t>
      </w:r>
      <w:r w:rsidR="00A605F2" w:rsidRPr="00FD61A1">
        <w:rPr>
          <w:sz w:val="22"/>
          <w:szCs w:val="22"/>
        </w:rPr>
        <w:t>Десяти</w:t>
      </w:r>
      <w:r w:rsidRPr="00FD61A1">
        <w:rPr>
          <w:sz w:val="22"/>
          <w:szCs w:val="22"/>
        </w:rPr>
        <w:t>) банковских дней.</w:t>
      </w:r>
    </w:p>
    <w:p w:rsidR="00DE524B" w:rsidRPr="00FD61A1" w:rsidRDefault="005F09EC" w:rsidP="00DE524B">
      <w:pPr>
        <w:pStyle w:val="a3"/>
        <w:numPr>
          <w:ilvl w:val="1"/>
          <w:numId w:val="18"/>
        </w:numPr>
        <w:rPr>
          <w:sz w:val="22"/>
          <w:szCs w:val="22"/>
        </w:rPr>
      </w:pPr>
      <w:r w:rsidRPr="00FD61A1">
        <w:rPr>
          <w:sz w:val="22"/>
          <w:szCs w:val="22"/>
        </w:rPr>
        <w:t>Досрочная поставка Товара допускается по согласованию Сторон.</w:t>
      </w:r>
    </w:p>
    <w:p w:rsidR="00DE524B" w:rsidRPr="00FD61A1" w:rsidRDefault="005F09EC" w:rsidP="00DE524B">
      <w:pPr>
        <w:pStyle w:val="a3"/>
        <w:numPr>
          <w:ilvl w:val="1"/>
          <w:numId w:val="18"/>
        </w:numPr>
        <w:rPr>
          <w:sz w:val="22"/>
          <w:szCs w:val="22"/>
        </w:rPr>
      </w:pPr>
      <w:r w:rsidRPr="00FD61A1">
        <w:rPr>
          <w:sz w:val="22"/>
          <w:szCs w:val="22"/>
        </w:rPr>
        <w:t>Поставляемый Поставщиком Товар должен соответствовать по качеству техническим условиям завода-изготовителя.</w:t>
      </w:r>
    </w:p>
    <w:p w:rsidR="005F09EC" w:rsidRPr="00FD61A1" w:rsidRDefault="005F09EC" w:rsidP="00DE524B">
      <w:pPr>
        <w:pStyle w:val="a3"/>
        <w:numPr>
          <w:ilvl w:val="1"/>
          <w:numId w:val="18"/>
        </w:numPr>
        <w:rPr>
          <w:sz w:val="22"/>
          <w:szCs w:val="22"/>
        </w:rPr>
      </w:pPr>
      <w:r w:rsidRPr="00FD61A1">
        <w:rPr>
          <w:sz w:val="22"/>
          <w:szCs w:val="22"/>
        </w:rPr>
        <w:t>При обнаружении при приемке Товара несоответствия по качеству, приемка Товара осуществляется с оформлением соответствующего акта о выявленных недостатках (дефектах). Указанные в акте несоответствия (дефекты) устраняются Поставщиком за свой счет путем замены Товара или ремонта в согласованные Сторонами сроки.</w:t>
      </w:r>
    </w:p>
    <w:p w:rsidR="00FD61A1" w:rsidRPr="00FD61A1" w:rsidRDefault="00FD61A1" w:rsidP="00FD61A1">
      <w:pPr>
        <w:pStyle w:val="a3"/>
        <w:rPr>
          <w:sz w:val="22"/>
          <w:szCs w:val="22"/>
        </w:rPr>
      </w:pPr>
    </w:p>
    <w:p w:rsidR="00DE524B" w:rsidRPr="00FD61A1" w:rsidRDefault="005F09EC" w:rsidP="00DE524B">
      <w:pPr>
        <w:pStyle w:val="a3"/>
        <w:numPr>
          <w:ilvl w:val="0"/>
          <w:numId w:val="12"/>
        </w:numPr>
        <w:ind w:left="0" w:firstLine="0"/>
        <w:jc w:val="center"/>
        <w:rPr>
          <w:b/>
          <w:sz w:val="22"/>
          <w:szCs w:val="22"/>
        </w:rPr>
      </w:pPr>
      <w:r w:rsidRPr="00FD61A1">
        <w:rPr>
          <w:b/>
          <w:sz w:val="22"/>
          <w:szCs w:val="22"/>
        </w:rPr>
        <w:t>ГАРАНТИЙНЫЕ ОБЯЗАТЕЛЬСТВА</w:t>
      </w:r>
    </w:p>
    <w:p w:rsidR="00DE524B" w:rsidRPr="00FD61A1" w:rsidRDefault="00DE524B" w:rsidP="00DE524B">
      <w:pPr>
        <w:pStyle w:val="a3"/>
        <w:numPr>
          <w:ilvl w:val="1"/>
          <w:numId w:val="29"/>
        </w:numPr>
        <w:ind w:left="709" w:hanging="425"/>
        <w:rPr>
          <w:b/>
          <w:sz w:val="22"/>
          <w:szCs w:val="22"/>
        </w:rPr>
      </w:pPr>
      <w:r w:rsidRPr="00FD61A1">
        <w:rPr>
          <w:sz w:val="22"/>
          <w:szCs w:val="22"/>
        </w:rPr>
        <w:t xml:space="preserve"> </w:t>
      </w:r>
      <w:r w:rsidR="00A605F2" w:rsidRPr="00FD61A1">
        <w:rPr>
          <w:sz w:val="22"/>
          <w:szCs w:val="22"/>
        </w:rPr>
        <w:t xml:space="preserve">Гарантийный срок на Товар устанавливается заводом-изготовителем и составляет 12  (Двенадцать) месяцев. </w:t>
      </w:r>
    </w:p>
    <w:p w:rsidR="00DE524B" w:rsidRPr="00FD61A1" w:rsidRDefault="005F09EC" w:rsidP="00DE524B">
      <w:pPr>
        <w:pStyle w:val="a3"/>
        <w:numPr>
          <w:ilvl w:val="1"/>
          <w:numId w:val="29"/>
        </w:numPr>
        <w:rPr>
          <w:b/>
          <w:sz w:val="22"/>
          <w:szCs w:val="22"/>
        </w:rPr>
      </w:pPr>
      <w:r w:rsidRPr="00FD61A1">
        <w:rPr>
          <w:sz w:val="22"/>
          <w:szCs w:val="22"/>
        </w:rPr>
        <w:t>Поставщик не несет ответственность за дефекты, обнаруженные в пределах гарантийного срока, если они произошли вследствие естественного износа</w:t>
      </w:r>
      <w:r w:rsidR="00DE524B" w:rsidRPr="00FD61A1">
        <w:rPr>
          <w:sz w:val="22"/>
          <w:szCs w:val="22"/>
        </w:rPr>
        <w:t>,</w:t>
      </w:r>
      <w:r w:rsidRPr="00FD61A1">
        <w:rPr>
          <w:sz w:val="22"/>
          <w:szCs w:val="22"/>
        </w:rPr>
        <w:t xml:space="preserve"> либо неправильной</w:t>
      </w:r>
      <w:r w:rsidRPr="00FD61A1">
        <w:rPr>
          <w:strike/>
          <w:sz w:val="22"/>
          <w:szCs w:val="22"/>
        </w:rPr>
        <w:t xml:space="preserve"> </w:t>
      </w:r>
      <w:r w:rsidRPr="00FD61A1">
        <w:rPr>
          <w:sz w:val="22"/>
          <w:szCs w:val="22"/>
        </w:rPr>
        <w:t>эксплуатации Товара.</w:t>
      </w:r>
    </w:p>
    <w:p w:rsidR="00DE524B" w:rsidRPr="00FD61A1" w:rsidRDefault="005F09EC" w:rsidP="00DE524B">
      <w:pPr>
        <w:pStyle w:val="a3"/>
        <w:numPr>
          <w:ilvl w:val="1"/>
          <w:numId w:val="29"/>
        </w:numPr>
        <w:rPr>
          <w:b/>
          <w:sz w:val="22"/>
          <w:szCs w:val="22"/>
        </w:rPr>
      </w:pPr>
      <w:r w:rsidRPr="00FD61A1">
        <w:rPr>
          <w:sz w:val="22"/>
          <w:szCs w:val="22"/>
        </w:rPr>
        <w:t>При обнаружении дефектов в гарантийный период Покупатель письменно извещает Поставщика об обнаружении дефектов Товара с указанием характера дефекта, описанием обстоятельств, приведших к проявлению дефекта, а также предоставлением фотоматериалов, характеризующих произошедшую неисправность.</w:t>
      </w:r>
    </w:p>
    <w:p w:rsidR="00DE524B" w:rsidRPr="00FD61A1" w:rsidRDefault="005F09EC" w:rsidP="00DE524B">
      <w:pPr>
        <w:pStyle w:val="a3"/>
        <w:numPr>
          <w:ilvl w:val="1"/>
          <w:numId w:val="29"/>
        </w:numPr>
        <w:rPr>
          <w:b/>
          <w:sz w:val="22"/>
          <w:szCs w:val="22"/>
        </w:rPr>
      </w:pPr>
      <w:r w:rsidRPr="00FD61A1">
        <w:rPr>
          <w:sz w:val="22"/>
          <w:szCs w:val="22"/>
        </w:rPr>
        <w:t xml:space="preserve">При несогласии представителей Поставщика определить причины дефекта Товара и его возможное устранение по предоставленным Покупателем материалам, Поставщик направляет своих представителей для осмотра и </w:t>
      </w:r>
      <w:proofErr w:type="spellStart"/>
      <w:r w:rsidRPr="00FD61A1">
        <w:rPr>
          <w:sz w:val="22"/>
          <w:szCs w:val="22"/>
        </w:rPr>
        <w:t>дефектации</w:t>
      </w:r>
      <w:proofErr w:type="spellEnd"/>
      <w:r w:rsidRPr="00FD61A1">
        <w:rPr>
          <w:sz w:val="22"/>
          <w:szCs w:val="22"/>
        </w:rPr>
        <w:t xml:space="preserve"> обнаруженных Покупателем дефектов и составления Акта выявленных недостатков (дефектов).</w:t>
      </w:r>
    </w:p>
    <w:p w:rsidR="00DE524B" w:rsidRPr="00FD61A1" w:rsidRDefault="005F09EC" w:rsidP="00DE524B">
      <w:pPr>
        <w:pStyle w:val="a3"/>
        <w:numPr>
          <w:ilvl w:val="1"/>
          <w:numId w:val="29"/>
        </w:numPr>
        <w:rPr>
          <w:b/>
          <w:sz w:val="22"/>
          <w:szCs w:val="22"/>
        </w:rPr>
      </w:pPr>
      <w:r w:rsidRPr="00FD61A1">
        <w:rPr>
          <w:sz w:val="22"/>
          <w:szCs w:val="22"/>
        </w:rPr>
        <w:t>Если Стороны признали выявленный дефект Товара гарантийным, Поставщик обязуется за сво</w:t>
      </w:r>
      <w:r w:rsidR="00DE524B" w:rsidRPr="00FD61A1">
        <w:rPr>
          <w:sz w:val="22"/>
          <w:szCs w:val="22"/>
        </w:rPr>
        <w:t xml:space="preserve">й счет устранить дефект Товара </w:t>
      </w:r>
      <w:r w:rsidRPr="00FD61A1">
        <w:rPr>
          <w:sz w:val="22"/>
          <w:szCs w:val="22"/>
        </w:rPr>
        <w:t xml:space="preserve"> в согласованный Сторонами в акте выявленных недостатков (дефектов) срок.</w:t>
      </w:r>
      <w:r w:rsidR="00A605F2" w:rsidRPr="00FD61A1">
        <w:rPr>
          <w:sz w:val="22"/>
          <w:szCs w:val="22"/>
        </w:rPr>
        <w:t xml:space="preserve"> </w:t>
      </w:r>
      <w:r w:rsidR="00A605F2" w:rsidRPr="00FD61A1">
        <w:rPr>
          <w:rFonts w:eastAsiaTheme="minorHAnsi"/>
          <w:sz w:val="22"/>
          <w:szCs w:val="22"/>
          <w:lang w:eastAsia="en-US"/>
        </w:rPr>
        <w:t>Способ исправления дефектов в течение гарантийного срока выбирает Поставщик</w:t>
      </w:r>
      <w:r w:rsidR="00DE524B" w:rsidRPr="00FD61A1">
        <w:rPr>
          <w:rFonts w:eastAsiaTheme="minorHAnsi"/>
          <w:sz w:val="22"/>
          <w:szCs w:val="22"/>
          <w:lang w:eastAsia="en-US"/>
        </w:rPr>
        <w:t>.</w:t>
      </w:r>
    </w:p>
    <w:p w:rsidR="00DE524B" w:rsidRPr="00FD61A1" w:rsidRDefault="005F09EC" w:rsidP="00DE524B">
      <w:pPr>
        <w:pStyle w:val="a3"/>
        <w:numPr>
          <w:ilvl w:val="1"/>
          <w:numId w:val="29"/>
        </w:numPr>
        <w:rPr>
          <w:b/>
          <w:sz w:val="22"/>
          <w:szCs w:val="22"/>
        </w:rPr>
      </w:pPr>
      <w:r w:rsidRPr="00FD61A1">
        <w:rPr>
          <w:color w:val="000000"/>
          <w:sz w:val="22"/>
          <w:szCs w:val="22"/>
        </w:rPr>
        <w:t xml:space="preserve">В случае несогласия Сторон с причинами возникновения недостатков (дефектов) </w:t>
      </w:r>
      <w:r w:rsidRPr="00FD61A1">
        <w:rPr>
          <w:sz w:val="22"/>
          <w:szCs w:val="22"/>
        </w:rPr>
        <w:t xml:space="preserve">проводится экспертиза за счет Стороны, настаивающей на ее проведении. </w:t>
      </w:r>
    </w:p>
    <w:p w:rsidR="00FD61A1" w:rsidRPr="00FD61A1" w:rsidRDefault="00FD61A1" w:rsidP="00FD61A1">
      <w:pPr>
        <w:rPr>
          <w:b/>
          <w:sz w:val="22"/>
          <w:szCs w:val="22"/>
        </w:rPr>
      </w:pPr>
    </w:p>
    <w:p w:rsidR="005F09EC" w:rsidRPr="00FD61A1" w:rsidRDefault="005F09EC" w:rsidP="00044C7C">
      <w:pPr>
        <w:pStyle w:val="a3"/>
        <w:numPr>
          <w:ilvl w:val="0"/>
          <w:numId w:val="12"/>
        </w:numPr>
        <w:ind w:left="357" w:hanging="357"/>
        <w:jc w:val="center"/>
        <w:rPr>
          <w:b/>
          <w:sz w:val="22"/>
          <w:szCs w:val="22"/>
        </w:rPr>
      </w:pPr>
      <w:r w:rsidRPr="00FD61A1">
        <w:rPr>
          <w:b/>
          <w:sz w:val="22"/>
          <w:szCs w:val="22"/>
        </w:rPr>
        <w:t>ПОРЯДОК РАЗРЕШЕНИЯ СПОРОВ</w:t>
      </w:r>
    </w:p>
    <w:p w:rsidR="00DE524B" w:rsidRPr="00FD61A1" w:rsidRDefault="005A13E9" w:rsidP="00044C7C">
      <w:pPr>
        <w:tabs>
          <w:tab w:val="left" w:pos="709"/>
        </w:tabs>
        <w:ind w:left="709" w:hanging="425"/>
        <w:rPr>
          <w:sz w:val="22"/>
          <w:szCs w:val="22"/>
        </w:rPr>
      </w:pPr>
      <w:r w:rsidRPr="00FD61A1">
        <w:rPr>
          <w:sz w:val="22"/>
          <w:szCs w:val="22"/>
        </w:rPr>
        <w:t>6</w:t>
      </w:r>
      <w:r w:rsidR="00DE524B" w:rsidRPr="00FD61A1">
        <w:rPr>
          <w:sz w:val="22"/>
          <w:szCs w:val="22"/>
        </w:rPr>
        <w:t xml:space="preserve">.1. </w:t>
      </w:r>
      <w:r w:rsidR="005F09EC" w:rsidRPr="00FD61A1">
        <w:rPr>
          <w:sz w:val="22"/>
          <w:szCs w:val="22"/>
        </w:rPr>
        <w:t>Стороны обязуются принимать все зависящие от них меры по урегулированию споров и разногласий, которые могут возникнуть из условий настоящего Договора или в связи с ним, путем переговоров и консультаций.</w:t>
      </w:r>
    </w:p>
    <w:p w:rsidR="005F09EC" w:rsidRPr="00FD61A1" w:rsidRDefault="005F09EC" w:rsidP="00044C7C">
      <w:pPr>
        <w:pStyle w:val="a3"/>
        <w:numPr>
          <w:ilvl w:val="1"/>
          <w:numId w:val="30"/>
        </w:numPr>
        <w:ind w:left="709" w:hanging="425"/>
        <w:rPr>
          <w:sz w:val="22"/>
          <w:szCs w:val="22"/>
        </w:rPr>
      </w:pPr>
      <w:r w:rsidRPr="00FD61A1">
        <w:rPr>
          <w:sz w:val="22"/>
          <w:szCs w:val="22"/>
        </w:rPr>
        <w:t>При невозможности урегулирования спора во внесудебном порядке, спор подлежит разрешению в Арбитражном суде Санкт-Петербурга и Ленинградской области в соответствии с действующим законодательством Российской Федерации.</w:t>
      </w:r>
    </w:p>
    <w:p w:rsidR="00FD61A1" w:rsidRPr="00FD61A1" w:rsidRDefault="00FD61A1" w:rsidP="00FD61A1">
      <w:pPr>
        <w:pStyle w:val="a3"/>
        <w:ind w:left="709"/>
        <w:rPr>
          <w:sz w:val="22"/>
          <w:szCs w:val="22"/>
        </w:rPr>
      </w:pPr>
    </w:p>
    <w:p w:rsidR="005F09EC" w:rsidRPr="00FD61A1" w:rsidRDefault="005F09EC" w:rsidP="005F09EC">
      <w:pPr>
        <w:pStyle w:val="a3"/>
        <w:numPr>
          <w:ilvl w:val="0"/>
          <w:numId w:val="12"/>
        </w:numPr>
        <w:ind w:left="0" w:firstLine="0"/>
        <w:jc w:val="center"/>
        <w:rPr>
          <w:b/>
          <w:sz w:val="22"/>
          <w:szCs w:val="22"/>
        </w:rPr>
      </w:pPr>
      <w:r w:rsidRPr="00FD61A1">
        <w:rPr>
          <w:b/>
          <w:sz w:val="22"/>
          <w:szCs w:val="22"/>
        </w:rPr>
        <w:t>ОТВЕТСТВЕННОСТЬ СТОРОН</w:t>
      </w:r>
    </w:p>
    <w:p w:rsidR="005A13E9" w:rsidRPr="00FD61A1" w:rsidRDefault="005F09EC" w:rsidP="005A13E9">
      <w:pPr>
        <w:pStyle w:val="a3"/>
        <w:numPr>
          <w:ilvl w:val="1"/>
          <w:numId w:val="31"/>
        </w:numPr>
        <w:rPr>
          <w:sz w:val="22"/>
          <w:szCs w:val="22"/>
        </w:rPr>
      </w:pPr>
      <w:r w:rsidRPr="00FD61A1">
        <w:rPr>
          <w:sz w:val="22"/>
          <w:szCs w:val="22"/>
        </w:rPr>
        <w:t>За невыполнение или ненадлежащие выполнение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w:t>
      </w:r>
    </w:p>
    <w:p w:rsidR="005A13E9" w:rsidRPr="00FD61A1" w:rsidRDefault="005F09EC" w:rsidP="005A13E9">
      <w:pPr>
        <w:pStyle w:val="a3"/>
        <w:numPr>
          <w:ilvl w:val="1"/>
          <w:numId w:val="31"/>
        </w:numPr>
        <w:rPr>
          <w:sz w:val="22"/>
          <w:szCs w:val="22"/>
        </w:rPr>
      </w:pPr>
      <w:r w:rsidRPr="00FD61A1">
        <w:rPr>
          <w:sz w:val="22"/>
          <w:szCs w:val="22"/>
        </w:rPr>
        <w:t>В случае нарушения сроков оплаты, предусмотренных настоящим Договором и Спецификаци</w:t>
      </w:r>
      <w:r w:rsidR="005A13E9" w:rsidRPr="00FD61A1">
        <w:rPr>
          <w:sz w:val="22"/>
          <w:szCs w:val="22"/>
        </w:rPr>
        <w:t>ей</w:t>
      </w:r>
      <w:r w:rsidRPr="00FD61A1">
        <w:rPr>
          <w:sz w:val="22"/>
          <w:szCs w:val="22"/>
        </w:rPr>
        <w:t>, Поставщик вправе потребовать от Покупателя оплаты пени в размере 0,1</w:t>
      </w:r>
      <w:r w:rsidR="00CE7C88" w:rsidRPr="00FD61A1">
        <w:rPr>
          <w:sz w:val="22"/>
          <w:szCs w:val="22"/>
        </w:rPr>
        <w:t xml:space="preserve"> (Ноль целых одна десятая) </w:t>
      </w:r>
      <w:r w:rsidRPr="00FD61A1">
        <w:rPr>
          <w:sz w:val="22"/>
          <w:szCs w:val="22"/>
        </w:rPr>
        <w:t xml:space="preserve">% от неоплаченной суммы за каждый день просрочки оплаты поставленного Товара, но не более 5% </w:t>
      </w:r>
      <w:r w:rsidR="005A13E9" w:rsidRPr="00FD61A1">
        <w:rPr>
          <w:sz w:val="22"/>
          <w:szCs w:val="22"/>
        </w:rPr>
        <w:t xml:space="preserve"> </w:t>
      </w:r>
      <w:r w:rsidRPr="00FD61A1">
        <w:rPr>
          <w:sz w:val="22"/>
          <w:szCs w:val="22"/>
        </w:rPr>
        <w:t>от стоимости Товара, оплата которого просрочена.</w:t>
      </w:r>
    </w:p>
    <w:p w:rsidR="005A13E9" w:rsidRPr="00FD61A1" w:rsidRDefault="005F09EC" w:rsidP="005A13E9">
      <w:pPr>
        <w:pStyle w:val="a3"/>
        <w:numPr>
          <w:ilvl w:val="1"/>
          <w:numId w:val="31"/>
        </w:numPr>
        <w:rPr>
          <w:sz w:val="22"/>
          <w:szCs w:val="22"/>
        </w:rPr>
      </w:pPr>
      <w:r w:rsidRPr="00FD61A1">
        <w:rPr>
          <w:sz w:val="22"/>
          <w:szCs w:val="22"/>
        </w:rPr>
        <w:t>В случае нарушения сроков поставки Товара, установленных Договором</w:t>
      </w:r>
      <w:r w:rsidR="00DE524B" w:rsidRPr="00FD61A1">
        <w:rPr>
          <w:sz w:val="22"/>
          <w:szCs w:val="22"/>
        </w:rPr>
        <w:t xml:space="preserve"> </w:t>
      </w:r>
      <w:r w:rsidRPr="00FD61A1">
        <w:rPr>
          <w:sz w:val="22"/>
          <w:szCs w:val="22"/>
        </w:rPr>
        <w:t xml:space="preserve"> Покупатель вправе потребовать от Поставщика уплаты пени в размере 0,1</w:t>
      </w:r>
      <w:r w:rsidR="00CE7C88" w:rsidRPr="00FD61A1">
        <w:rPr>
          <w:sz w:val="22"/>
          <w:szCs w:val="22"/>
        </w:rPr>
        <w:t xml:space="preserve"> (Ноль целых одна десятая) </w:t>
      </w:r>
      <w:r w:rsidRPr="00FD61A1">
        <w:rPr>
          <w:sz w:val="22"/>
          <w:szCs w:val="22"/>
        </w:rPr>
        <w:lastRenderedPageBreak/>
        <w:t>% от стоимости не поставленного Товара, за каждый день просрочки, но не более 5% от стоимости Товара, срок поставки которого просрочен.</w:t>
      </w:r>
    </w:p>
    <w:p w:rsidR="005A13E9" w:rsidRPr="00FD61A1" w:rsidRDefault="005F09EC" w:rsidP="005A13E9">
      <w:pPr>
        <w:pStyle w:val="a3"/>
        <w:numPr>
          <w:ilvl w:val="1"/>
          <w:numId w:val="31"/>
        </w:numPr>
        <w:rPr>
          <w:sz w:val="22"/>
          <w:szCs w:val="22"/>
        </w:rPr>
      </w:pPr>
      <w:r w:rsidRPr="00FD61A1">
        <w:rPr>
          <w:sz w:val="22"/>
          <w:szCs w:val="22"/>
        </w:rPr>
        <w:t>Стороны не несут ответственности за полное или частичное неисполнение своих обязательств по настоящему Договору в случае, если такое неисполнение явилось следствием обстоятельств непреодолимой силы, которые возникли после вступления в силу настоящего Договора, непосредственно повлияли на его выполнение, находятся вне контроля сторон и стороны не могли предвидеть или предотвратить их.</w:t>
      </w:r>
    </w:p>
    <w:p w:rsidR="005A13E9" w:rsidRPr="00FD61A1" w:rsidRDefault="005F09EC" w:rsidP="005A13E9">
      <w:pPr>
        <w:pStyle w:val="a3"/>
        <w:numPr>
          <w:ilvl w:val="1"/>
          <w:numId w:val="31"/>
        </w:numPr>
        <w:rPr>
          <w:sz w:val="22"/>
          <w:szCs w:val="22"/>
        </w:rPr>
      </w:pPr>
      <w:r w:rsidRPr="00FD61A1">
        <w:rPr>
          <w:sz w:val="22"/>
          <w:szCs w:val="22"/>
        </w:rPr>
        <w:t>Сторона, подверженная воздействию обстоятельств непреодолимой силы, обязана в течение пяти рабочих дней письменно уведомить противоположную сторону о возникновении, виде и возможной продолжительности действия форс-мажорных обстоятельств, а также об их влиянии на невозможность исполнить Стороной своих обязательств по Договору.</w:t>
      </w:r>
    </w:p>
    <w:p w:rsidR="005A13E9" w:rsidRPr="00FD61A1" w:rsidRDefault="005F09EC" w:rsidP="005A13E9">
      <w:pPr>
        <w:pStyle w:val="a3"/>
        <w:numPr>
          <w:ilvl w:val="1"/>
          <w:numId w:val="31"/>
        </w:numPr>
        <w:rPr>
          <w:sz w:val="22"/>
          <w:szCs w:val="22"/>
        </w:rPr>
      </w:pPr>
      <w:r w:rsidRPr="00FD61A1">
        <w:rPr>
          <w:sz w:val="22"/>
          <w:szCs w:val="22"/>
        </w:rPr>
        <w:t>В случае</w:t>
      </w:r>
      <w:proofErr w:type="gramStart"/>
      <w:r w:rsidRPr="00FD61A1">
        <w:rPr>
          <w:sz w:val="22"/>
          <w:szCs w:val="22"/>
        </w:rPr>
        <w:t>,</w:t>
      </w:r>
      <w:proofErr w:type="gramEnd"/>
      <w:r w:rsidRPr="00FD61A1">
        <w:rPr>
          <w:sz w:val="22"/>
          <w:szCs w:val="22"/>
        </w:rPr>
        <w:t xml:space="preserve"> если форс-мажорные обстоятельства продолжаются более 4 (четырех) месяцев Стороны вправе расторгнуть Договор.</w:t>
      </w:r>
    </w:p>
    <w:p w:rsidR="005F09EC" w:rsidRPr="00FD61A1" w:rsidRDefault="005F09EC" w:rsidP="005A13E9">
      <w:pPr>
        <w:pStyle w:val="a3"/>
        <w:numPr>
          <w:ilvl w:val="1"/>
          <w:numId w:val="31"/>
        </w:numPr>
        <w:rPr>
          <w:sz w:val="22"/>
          <w:szCs w:val="22"/>
        </w:rPr>
      </w:pPr>
      <w:r w:rsidRPr="00AF7706">
        <w:rPr>
          <w:sz w:val="22"/>
          <w:szCs w:val="22"/>
        </w:rPr>
        <w:t xml:space="preserve">В случае возврата денежных средств согласно п. </w:t>
      </w:r>
      <w:r w:rsidR="002F0049" w:rsidRPr="00AF7706">
        <w:rPr>
          <w:sz w:val="22"/>
          <w:szCs w:val="22"/>
        </w:rPr>
        <w:t>8</w:t>
      </w:r>
      <w:r w:rsidRPr="00AF7706">
        <w:rPr>
          <w:sz w:val="22"/>
          <w:szCs w:val="22"/>
        </w:rPr>
        <w:t xml:space="preserve">.6, </w:t>
      </w:r>
      <w:r w:rsidR="002F0049" w:rsidRPr="00AF7706">
        <w:rPr>
          <w:sz w:val="22"/>
          <w:szCs w:val="22"/>
        </w:rPr>
        <w:t>8</w:t>
      </w:r>
      <w:r w:rsidRPr="00AF7706">
        <w:rPr>
          <w:sz w:val="22"/>
          <w:szCs w:val="22"/>
        </w:rPr>
        <w:t>.7, а также в любых других случаях, предусмотренных законодательством РФ, когда Поставщик будет обязан в</w:t>
      </w:r>
      <w:r w:rsidR="005A13E9" w:rsidRPr="00AF7706">
        <w:rPr>
          <w:sz w:val="22"/>
          <w:szCs w:val="22"/>
        </w:rPr>
        <w:t>ернуть</w:t>
      </w:r>
      <w:r w:rsidRPr="00AF7706">
        <w:rPr>
          <w:sz w:val="22"/>
          <w:szCs w:val="22"/>
        </w:rPr>
        <w:t xml:space="preserve"> Покупателю денежные средства за Товар, ответственность и обязательства Поставщика ограничены суммой денежных средств, фактически полученных от Покупателя в российских рублях</w:t>
      </w:r>
      <w:r w:rsidRPr="00FD61A1">
        <w:rPr>
          <w:sz w:val="22"/>
          <w:szCs w:val="22"/>
        </w:rPr>
        <w:t>.</w:t>
      </w:r>
    </w:p>
    <w:p w:rsidR="00FD61A1" w:rsidRPr="00FD61A1" w:rsidRDefault="00FD61A1" w:rsidP="00FD61A1">
      <w:pPr>
        <w:pStyle w:val="a3"/>
        <w:rPr>
          <w:sz w:val="22"/>
          <w:szCs w:val="22"/>
        </w:rPr>
      </w:pPr>
    </w:p>
    <w:p w:rsidR="005F09EC" w:rsidRPr="00FD61A1" w:rsidRDefault="005F09EC" w:rsidP="005F09EC">
      <w:pPr>
        <w:pStyle w:val="a3"/>
        <w:numPr>
          <w:ilvl w:val="0"/>
          <w:numId w:val="12"/>
        </w:numPr>
        <w:ind w:left="0" w:firstLine="0"/>
        <w:jc w:val="center"/>
        <w:rPr>
          <w:b/>
          <w:sz w:val="22"/>
          <w:szCs w:val="22"/>
        </w:rPr>
      </w:pPr>
      <w:r w:rsidRPr="00FD61A1">
        <w:rPr>
          <w:b/>
          <w:sz w:val="22"/>
          <w:szCs w:val="22"/>
        </w:rPr>
        <w:t>СРОК ДЕЙСТВИЯ И ДРУГИЕ УСЛОВИЯ</w:t>
      </w:r>
    </w:p>
    <w:p w:rsidR="00CE7C88" w:rsidRPr="00FD61A1" w:rsidRDefault="006B2145" w:rsidP="00CE7C88">
      <w:pPr>
        <w:pStyle w:val="ConsPlusNormal"/>
        <w:numPr>
          <w:ilvl w:val="1"/>
          <w:numId w:val="32"/>
        </w:numPr>
        <w:ind w:left="709"/>
        <w:jc w:val="both"/>
        <w:rPr>
          <w:rFonts w:ascii="Times New Roman" w:hAnsi="Times New Roman" w:cs="Times New Roman"/>
          <w:szCs w:val="22"/>
        </w:rPr>
      </w:pPr>
      <w:r w:rsidRPr="00FD61A1">
        <w:rPr>
          <w:rFonts w:ascii="Times New Roman" w:hAnsi="Times New Roman" w:cs="Times New Roman"/>
          <w:szCs w:val="22"/>
        </w:rPr>
        <w:t xml:space="preserve">Настоящий Договор вступает в силу </w:t>
      </w:r>
      <w:proofErr w:type="gramStart"/>
      <w:r w:rsidRPr="00FD61A1">
        <w:rPr>
          <w:rFonts w:ascii="Times New Roman" w:hAnsi="Times New Roman" w:cs="Times New Roman"/>
          <w:szCs w:val="22"/>
        </w:rPr>
        <w:t>с даты</w:t>
      </w:r>
      <w:proofErr w:type="gramEnd"/>
      <w:r w:rsidRPr="00FD61A1">
        <w:rPr>
          <w:rFonts w:ascii="Times New Roman" w:hAnsi="Times New Roman" w:cs="Times New Roman"/>
          <w:szCs w:val="22"/>
        </w:rPr>
        <w:t xml:space="preserve"> его подписания уполномоченными представителями обеих Сторон и действует до полного исполнения ими обязательств по настоящему Договору.</w:t>
      </w:r>
    </w:p>
    <w:p w:rsidR="00044C7C" w:rsidRPr="00FD61A1" w:rsidRDefault="00CE7C88" w:rsidP="00044C7C">
      <w:pPr>
        <w:pStyle w:val="ConsPlusNormal"/>
        <w:numPr>
          <w:ilvl w:val="1"/>
          <w:numId w:val="32"/>
        </w:numPr>
        <w:ind w:left="709"/>
        <w:jc w:val="both"/>
        <w:rPr>
          <w:rFonts w:ascii="Times New Roman" w:hAnsi="Times New Roman" w:cs="Times New Roman"/>
          <w:szCs w:val="22"/>
        </w:rPr>
      </w:pPr>
      <w:r w:rsidRPr="00FD61A1">
        <w:rPr>
          <w:rFonts w:ascii="Times New Roman" w:hAnsi="Times New Roman" w:cs="Times New Roman"/>
          <w:szCs w:val="22"/>
        </w:rPr>
        <w:t xml:space="preserve"> </w:t>
      </w:r>
      <w:proofErr w:type="gramStart"/>
      <w:r w:rsidR="005F09EC" w:rsidRPr="00FD61A1">
        <w:rPr>
          <w:rFonts w:ascii="Times New Roman" w:hAnsi="Times New Roman" w:cs="Times New Roman"/>
          <w:szCs w:val="22"/>
        </w:rPr>
        <w:t>Договор</w:t>
      </w:r>
      <w:proofErr w:type="gramEnd"/>
      <w:r w:rsidR="005F09EC" w:rsidRPr="00FD61A1">
        <w:rPr>
          <w:rFonts w:ascii="Times New Roman" w:hAnsi="Times New Roman" w:cs="Times New Roman"/>
          <w:szCs w:val="22"/>
        </w:rPr>
        <w:t xml:space="preserve"> может быть расторгнут по взаимному соглашению сторон.</w:t>
      </w:r>
    </w:p>
    <w:p w:rsidR="00044C7C" w:rsidRPr="00FD61A1" w:rsidRDefault="005F09EC" w:rsidP="00044C7C">
      <w:pPr>
        <w:pStyle w:val="ConsPlusNormal"/>
        <w:numPr>
          <w:ilvl w:val="1"/>
          <w:numId w:val="32"/>
        </w:numPr>
        <w:ind w:left="709"/>
        <w:jc w:val="both"/>
        <w:rPr>
          <w:rFonts w:ascii="Times New Roman" w:hAnsi="Times New Roman" w:cs="Times New Roman"/>
          <w:szCs w:val="22"/>
        </w:rPr>
      </w:pPr>
      <w:r w:rsidRPr="00FD61A1">
        <w:rPr>
          <w:rFonts w:ascii="Times New Roman" w:hAnsi="Times New Roman" w:cs="Times New Roman"/>
          <w:szCs w:val="22"/>
        </w:rPr>
        <w:t xml:space="preserve">Покупатель вправе отказаться от исполнения Договора в </w:t>
      </w:r>
      <w:r w:rsidR="00044C7C" w:rsidRPr="00FD61A1">
        <w:rPr>
          <w:rFonts w:ascii="Times New Roman" w:hAnsi="Times New Roman" w:cs="Times New Roman"/>
          <w:szCs w:val="22"/>
        </w:rPr>
        <w:t>случае нарушения Поставщиком б</w:t>
      </w:r>
      <w:r w:rsidRPr="00FD61A1">
        <w:rPr>
          <w:rFonts w:ascii="Times New Roman" w:hAnsi="Times New Roman" w:cs="Times New Roman"/>
          <w:szCs w:val="22"/>
        </w:rPr>
        <w:t xml:space="preserve">олее чем на </w:t>
      </w:r>
      <w:r w:rsidR="00CE7C88" w:rsidRPr="00FD61A1">
        <w:rPr>
          <w:rFonts w:ascii="Times New Roman" w:hAnsi="Times New Roman" w:cs="Times New Roman"/>
          <w:szCs w:val="22"/>
        </w:rPr>
        <w:t>30</w:t>
      </w:r>
      <w:r w:rsidRPr="00FD61A1">
        <w:rPr>
          <w:rFonts w:ascii="Times New Roman" w:hAnsi="Times New Roman" w:cs="Times New Roman"/>
          <w:szCs w:val="22"/>
        </w:rPr>
        <w:t xml:space="preserve"> календарных дней сроков поставки Товара или замены некачественного Товара. </w:t>
      </w:r>
    </w:p>
    <w:p w:rsidR="00044C7C" w:rsidRPr="00FD61A1" w:rsidRDefault="005F09EC" w:rsidP="00044C7C">
      <w:pPr>
        <w:pStyle w:val="ConsPlusNormal"/>
        <w:numPr>
          <w:ilvl w:val="1"/>
          <w:numId w:val="32"/>
        </w:numPr>
        <w:ind w:left="709"/>
        <w:jc w:val="both"/>
        <w:rPr>
          <w:rFonts w:ascii="Times New Roman" w:hAnsi="Times New Roman" w:cs="Times New Roman"/>
          <w:szCs w:val="22"/>
        </w:rPr>
      </w:pPr>
      <w:r w:rsidRPr="00FD61A1">
        <w:rPr>
          <w:rFonts w:ascii="Times New Roman" w:hAnsi="Times New Roman" w:cs="Times New Roman"/>
          <w:szCs w:val="22"/>
        </w:rPr>
        <w:t xml:space="preserve">Поставщик вправе отказаться от исполнения Договора в случае нарушения сроков оплаты по Договору более чем на </w:t>
      </w:r>
      <w:r w:rsidR="00044C7C" w:rsidRPr="00FD61A1">
        <w:rPr>
          <w:rFonts w:ascii="Times New Roman" w:hAnsi="Times New Roman" w:cs="Times New Roman"/>
          <w:szCs w:val="22"/>
        </w:rPr>
        <w:t>3</w:t>
      </w:r>
      <w:r w:rsidRPr="00FD61A1">
        <w:rPr>
          <w:rFonts w:ascii="Times New Roman" w:hAnsi="Times New Roman" w:cs="Times New Roman"/>
          <w:szCs w:val="22"/>
        </w:rPr>
        <w:t>0 календарных дней.</w:t>
      </w:r>
    </w:p>
    <w:p w:rsidR="00044C7C" w:rsidRPr="00FD61A1" w:rsidRDefault="005F09EC" w:rsidP="00044C7C">
      <w:pPr>
        <w:pStyle w:val="ConsPlusNormal"/>
        <w:numPr>
          <w:ilvl w:val="1"/>
          <w:numId w:val="32"/>
        </w:numPr>
        <w:ind w:left="709"/>
        <w:jc w:val="both"/>
        <w:rPr>
          <w:rFonts w:ascii="Times New Roman" w:hAnsi="Times New Roman" w:cs="Times New Roman"/>
          <w:szCs w:val="22"/>
        </w:rPr>
      </w:pPr>
      <w:r w:rsidRPr="00FD61A1">
        <w:rPr>
          <w:rFonts w:ascii="Times New Roman" w:hAnsi="Times New Roman" w:cs="Times New Roman"/>
          <w:szCs w:val="22"/>
        </w:rPr>
        <w:t xml:space="preserve">Договор считается расторгнутым по причинам, указанным в </w:t>
      </w:r>
      <w:proofErr w:type="spellStart"/>
      <w:r w:rsidRPr="00FD61A1">
        <w:rPr>
          <w:rFonts w:ascii="Times New Roman" w:hAnsi="Times New Roman" w:cs="Times New Roman"/>
          <w:szCs w:val="22"/>
        </w:rPr>
        <w:t>п.п</w:t>
      </w:r>
      <w:proofErr w:type="spellEnd"/>
      <w:r w:rsidRPr="00FD61A1">
        <w:rPr>
          <w:rFonts w:ascii="Times New Roman" w:hAnsi="Times New Roman" w:cs="Times New Roman"/>
          <w:szCs w:val="22"/>
        </w:rPr>
        <w:t xml:space="preserve">. </w:t>
      </w:r>
      <w:r w:rsidR="00044C7C" w:rsidRPr="00FD61A1">
        <w:rPr>
          <w:rFonts w:ascii="Times New Roman" w:hAnsi="Times New Roman" w:cs="Times New Roman"/>
          <w:szCs w:val="22"/>
        </w:rPr>
        <w:t>8</w:t>
      </w:r>
      <w:r w:rsidRPr="00FD61A1">
        <w:rPr>
          <w:rFonts w:ascii="Times New Roman" w:hAnsi="Times New Roman" w:cs="Times New Roman"/>
          <w:szCs w:val="22"/>
        </w:rPr>
        <w:t xml:space="preserve">.3, </w:t>
      </w:r>
      <w:r w:rsidR="00044C7C" w:rsidRPr="00FD61A1">
        <w:rPr>
          <w:rFonts w:ascii="Times New Roman" w:hAnsi="Times New Roman" w:cs="Times New Roman"/>
          <w:szCs w:val="22"/>
        </w:rPr>
        <w:t>8</w:t>
      </w:r>
      <w:r w:rsidRPr="00FD61A1">
        <w:rPr>
          <w:rFonts w:ascii="Times New Roman" w:hAnsi="Times New Roman" w:cs="Times New Roman"/>
          <w:szCs w:val="22"/>
        </w:rPr>
        <w:t>.4 с момента получения одной стороной оригинала уведомления другой стороны об одностороннем отказе от исполнения Договора полностью или частично, если иной даты прекращения договора не установлено в данном уведомлении.</w:t>
      </w:r>
    </w:p>
    <w:p w:rsidR="00044C7C" w:rsidRPr="00FD61A1" w:rsidRDefault="005F09EC" w:rsidP="00044C7C">
      <w:pPr>
        <w:pStyle w:val="ConsPlusNormal"/>
        <w:numPr>
          <w:ilvl w:val="1"/>
          <w:numId w:val="32"/>
        </w:numPr>
        <w:ind w:left="709"/>
        <w:jc w:val="both"/>
        <w:rPr>
          <w:rFonts w:ascii="Times New Roman" w:hAnsi="Times New Roman" w:cs="Times New Roman"/>
          <w:szCs w:val="22"/>
        </w:rPr>
      </w:pPr>
      <w:r w:rsidRPr="00FD61A1">
        <w:rPr>
          <w:rFonts w:ascii="Times New Roman" w:hAnsi="Times New Roman" w:cs="Times New Roman"/>
          <w:szCs w:val="22"/>
        </w:rPr>
        <w:t xml:space="preserve">При расторжении Договора Поставщик обязан не позднее </w:t>
      </w:r>
      <w:r w:rsidR="00AF7706" w:rsidRPr="00AF7706">
        <w:rPr>
          <w:rFonts w:ascii="Times New Roman" w:hAnsi="Times New Roman" w:cs="Times New Roman"/>
          <w:szCs w:val="22"/>
        </w:rPr>
        <w:t>10</w:t>
      </w:r>
      <w:r w:rsidRPr="00FD61A1">
        <w:rPr>
          <w:rFonts w:ascii="Times New Roman" w:hAnsi="Times New Roman" w:cs="Times New Roman"/>
          <w:szCs w:val="22"/>
        </w:rPr>
        <w:t xml:space="preserve"> (</w:t>
      </w:r>
      <w:r w:rsidR="00AF7706">
        <w:rPr>
          <w:rFonts w:ascii="Times New Roman" w:hAnsi="Times New Roman" w:cs="Times New Roman"/>
          <w:szCs w:val="22"/>
        </w:rPr>
        <w:t>Десяти</w:t>
      </w:r>
      <w:r w:rsidRPr="00FD61A1">
        <w:rPr>
          <w:rFonts w:ascii="Times New Roman" w:hAnsi="Times New Roman" w:cs="Times New Roman"/>
          <w:szCs w:val="22"/>
        </w:rPr>
        <w:t xml:space="preserve">) рабочих дней с момента расторжения Договора </w:t>
      </w:r>
      <w:r w:rsidR="00044C7C" w:rsidRPr="00FD61A1">
        <w:rPr>
          <w:rFonts w:ascii="Times New Roman" w:hAnsi="Times New Roman" w:cs="Times New Roman"/>
          <w:szCs w:val="22"/>
        </w:rPr>
        <w:t>вернуть</w:t>
      </w:r>
      <w:r w:rsidRPr="00FD61A1">
        <w:rPr>
          <w:rFonts w:ascii="Times New Roman" w:hAnsi="Times New Roman" w:cs="Times New Roman"/>
          <w:szCs w:val="22"/>
        </w:rPr>
        <w:t xml:space="preserve"> полученную по настоящему договору оплату за не поставленный Товар.</w:t>
      </w:r>
    </w:p>
    <w:p w:rsidR="00044C7C" w:rsidRPr="00FD61A1" w:rsidRDefault="005F09EC" w:rsidP="00044C7C">
      <w:pPr>
        <w:pStyle w:val="ConsPlusNormal"/>
        <w:numPr>
          <w:ilvl w:val="1"/>
          <w:numId w:val="32"/>
        </w:numPr>
        <w:ind w:left="709"/>
        <w:jc w:val="both"/>
        <w:rPr>
          <w:rFonts w:ascii="Times New Roman" w:hAnsi="Times New Roman" w:cs="Times New Roman"/>
          <w:szCs w:val="22"/>
        </w:rPr>
      </w:pPr>
      <w:r w:rsidRPr="00FD61A1">
        <w:rPr>
          <w:rFonts w:ascii="Times New Roman" w:hAnsi="Times New Roman" w:cs="Times New Roman"/>
          <w:szCs w:val="22"/>
        </w:rPr>
        <w:t xml:space="preserve">При расторжении Договора Покупатель обязан не позднее </w:t>
      </w:r>
      <w:r w:rsidR="00AF7706">
        <w:rPr>
          <w:rFonts w:ascii="Times New Roman" w:hAnsi="Times New Roman" w:cs="Times New Roman"/>
          <w:szCs w:val="22"/>
        </w:rPr>
        <w:t xml:space="preserve">10 </w:t>
      </w:r>
      <w:r w:rsidRPr="00FD61A1">
        <w:rPr>
          <w:rFonts w:ascii="Times New Roman" w:hAnsi="Times New Roman" w:cs="Times New Roman"/>
          <w:szCs w:val="22"/>
        </w:rPr>
        <w:t xml:space="preserve"> (</w:t>
      </w:r>
      <w:r w:rsidR="00AF7706">
        <w:rPr>
          <w:rFonts w:ascii="Times New Roman" w:hAnsi="Times New Roman" w:cs="Times New Roman"/>
          <w:szCs w:val="22"/>
        </w:rPr>
        <w:t>Десяти)</w:t>
      </w:r>
      <w:r w:rsidRPr="00FD61A1">
        <w:rPr>
          <w:rFonts w:ascii="Times New Roman" w:hAnsi="Times New Roman" w:cs="Times New Roman"/>
          <w:szCs w:val="22"/>
        </w:rPr>
        <w:t xml:space="preserve"> рабочих дней с момента расторжения Договора оплатить имеющуюся перед Поставщиком задолженность за поставленный Товар.</w:t>
      </w:r>
    </w:p>
    <w:p w:rsidR="00044C7C" w:rsidRPr="00FD61A1" w:rsidRDefault="005F09EC" w:rsidP="00044C7C">
      <w:pPr>
        <w:pStyle w:val="ConsPlusNormal"/>
        <w:numPr>
          <w:ilvl w:val="1"/>
          <w:numId w:val="32"/>
        </w:numPr>
        <w:ind w:left="709"/>
        <w:jc w:val="both"/>
        <w:rPr>
          <w:rFonts w:ascii="Times New Roman" w:hAnsi="Times New Roman" w:cs="Times New Roman"/>
          <w:szCs w:val="22"/>
        </w:rPr>
      </w:pPr>
      <w:r w:rsidRPr="00FD61A1">
        <w:rPr>
          <w:rFonts w:ascii="Times New Roman" w:hAnsi="Times New Roman" w:cs="Times New Roman"/>
          <w:szCs w:val="22"/>
        </w:rPr>
        <w:t>Все предварительные договоры, договоренности, переговоры и переписка между сторонами по вопросам, изложенным в Договоре, имевшим место до его подписания, теряют силу с момента вступления в силу настоящего Договора.</w:t>
      </w:r>
    </w:p>
    <w:p w:rsidR="00044C7C" w:rsidRPr="00FD61A1" w:rsidRDefault="005F09EC" w:rsidP="00044C7C">
      <w:pPr>
        <w:pStyle w:val="ConsPlusNormal"/>
        <w:numPr>
          <w:ilvl w:val="1"/>
          <w:numId w:val="32"/>
        </w:numPr>
        <w:ind w:left="709"/>
        <w:jc w:val="both"/>
        <w:rPr>
          <w:rFonts w:ascii="Times New Roman" w:hAnsi="Times New Roman" w:cs="Times New Roman"/>
          <w:szCs w:val="22"/>
        </w:rPr>
      </w:pPr>
      <w:r w:rsidRPr="00FD61A1">
        <w:rPr>
          <w:rFonts w:ascii="Times New Roman" w:hAnsi="Times New Roman" w:cs="Times New Roman"/>
          <w:szCs w:val="22"/>
        </w:rPr>
        <w:t>Все изменения и дополнения к настоящему Договору считаются действительными лишь в том случае, если они совершены в письменной форме и подписаны полномочными представителями сторон.</w:t>
      </w:r>
    </w:p>
    <w:p w:rsidR="00044C7C" w:rsidRPr="00FD61A1" w:rsidRDefault="005F09EC" w:rsidP="00FD61A1">
      <w:pPr>
        <w:pStyle w:val="ConsPlusNormal"/>
        <w:numPr>
          <w:ilvl w:val="1"/>
          <w:numId w:val="32"/>
        </w:numPr>
        <w:ind w:left="709" w:hanging="425"/>
        <w:jc w:val="both"/>
        <w:rPr>
          <w:rFonts w:ascii="Times New Roman" w:hAnsi="Times New Roman" w:cs="Times New Roman"/>
          <w:szCs w:val="22"/>
        </w:rPr>
      </w:pPr>
      <w:r w:rsidRPr="00FD61A1">
        <w:rPr>
          <w:rFonts w:ascii="Times New Roman" w:hAnsi="Times New Roman" w:cs="Times New Roman"/>
          <w:szCs w:val="22"/>
        </w:rPr>
        <w:t>Ни одна из сторон не имеет права передавать свои права и обязанности по настоящему Договору третьей стороне без письменного согласия другой стороны.</w:t>
      </w:r>
    </w:p>
    <w:p w:rsidR="00044C7C" w:rsidRPr="00FD61A1" w:rsidRDefault="005F09EC" w:rsidP="00044C7C">
      <w:pPr>
        <w:pStyle w:val="ConsPlusNormal"/>
        <w:numPr>
          <w:ilvl w:val="1"/>
          <w:numId w:val="32"/>
        </w:numPr>
        <w:tabs>
          <w:tab w:val="left" w:pos="1276"/>
        </w:tabs>
        <w:ind w:left="709" w:hanging="425"/>
        <w:jc w:val="both"/>
        <w:rPr>
          <w:rFonts w:ascii="Times New Roman" w:hAnsi="Times New Roman" w:cs="Times New Roman"/>
          <w:szCs w:val="22"/>
        </w:rPr>
      </w:pPr>
      <w:r w:rsidRPr="00FD61A1">
        <w:rPr>
          <w:rFonts w:ascii="Times New Roman" w:hAnsi="Times New Roman" w:cs="Times New Roman"/>
          <w:szCs w:val="22"/>
        </w:rPr>
        <w:t>Условия Договора являются конфиденциальными и не подлежат разглашению третьим лицам. Ни одна из сторон не будет без согласования с другой стороной передавать третьим лицам информацию относительно действительных условий или порядка и хода выполнения Договора, кроме случаев, предусмотренных законодательством РФ.</w:t>
      </w:r>
    </w:p>
    <w:p w:rsidR="00044C7C" w:rsidRPr="00FD61A1" w:rsidRDefault="005F09EC" w:rsidP="00044C7C">
      <w:pPr>
        <w:pStyle w:val="ConsPlusNormal"/>
        <w:numPr>
          <w:ilvl w:val="1"/>
          <w:numId w:val="32"/>
        </w:numPr>
        <w:tabs>
          <w:tab w:val="left" w:pos="1276"/>
        </w:tabs>
        <w:ind w:left="709" w:hanging="425"/>
        <w:jc w:val="both"/>
        <w:rPr>
          <w:rFonts w:ascii="Times New Roman" w:hAnsi="Times New Roman" w:cs="Times New Roman"/>
          <w:szCs w:val="22"/>
        </w:rPr>
      </w:pPr>
      <w:r w:rsidRPr="00FD61A1">
        <w:rPr>
          <w:rFonts w:ascii="Times New Roman" w:hAnsi="Times New Roman" w:cs="Times New Roman"/>
          <w:szCs w:val="22"/>
        </w:rPr>
        <w:t>Если в какое-либо время одно из оговоренных в настоящем Договоре положений становится незаконным</w:t>
      </w:r>
      <w:r w:rsidR="00044C7C" w:rsidRPr="00FD61A1">
        <w:rPr>
          <w:rFonts w:ascii="Times New Roman" w:hAnsi="Times New Roman" w:cs="Times New Roman"/>
          <w:szCs w:val="22"/>
        </w:rPr>
        <w:t>,</w:t>
      </w:r>
      <w:r w:rsidRPr="00FD61A1">
        <w:rPr>
          <w:rFonts w:ascii="Times New Roman" w:hAnsi="Times New Roman" w:cs="Times New Roman"/>
          <w:szCs w:val="22"/>
        </w:rPr>
        <w:t xml:space="preserve"> либо не имеющим силы согласно действующему законодательству РФ, это не делает незаконными или не имеющим силы другие положения настоящего Договора.</w:t>
      </w:r>
    </w:p>
    <w:p w:rsidR="00FD61A1" w:rsidRPr="00FD61A1" w:rsidRDefault="005F09EC" w:rsidP="00FD61A1">
      <w:pPr>
        <w:pStyle w:val="ConsPlusNormal"/>
        <w:numPr>
          <w:ilvl w:val="1"/>
          <w:numId w:val="32"/>
        </w:numPr>
        <w:tabs>
          <w:tab w:val="left" w:pos="1276"/>
        </w:tabs>
        <w:ind w:left="709" w:hanging="425"/>
        <w:jc w:val="both"/>
        <w:rPr>
          <w:rFonts w:ascii="Times New Roman" w:hAnsi="Times New Roman" w:cs="Times New Roman"/>
          <w:szCs w:val="22"/>
        </w:rPr>
      </w:pPr>
      <w:r w:rsidRPr="00FD61A1">
        <w:rPr>
          <w:rFonts w:ascii="Times New Roman" w:hAnsi="Times New Roman" w:cs="Times New Roman"/>
          <w:szCs w:val="22"/>
        </w:rPr>
        <w:t xml:space="preserve">Каждая из Сторон обязана обеспечить получение ею корреспонденции по </w:t>
      </w:r>
      <w:r w:rsidRPr="00FD61A1">
        <w:rPr>
          <w:rFonts w:ascii="Times New Roman" w:hAnsi="Times New Roman" w:cs="Times New Roman"/>
          <w:szCs w:val="22"/>
        </w:rPr>
        <w:lastRenderedPageBreak/>
        <w:t xml:space="preserve">указанному в настоящем Договоре адресу. Любое уведомление или иное сообщение, направляемое Сторонами друг другу, должно быть совершено в письменной форме. Такое уведомление или сообщение считается направленным надлежащим образом и полученным Стороной-получателем, если оно доставлено адресату посыльным, заказным письмом, электронной почтой, факсом (с отправкой, при необходимости, оригинала по почте), телеграммой по адресу, указанному в разделе «Адреса, реквизиты и подписи Сторон» настоящего Договора. Датой направления почтового уведомления или сообщения считается дата </w:t>
      </w:r>
      <w:proofErr w:type="gramStart"/>
      <w:r w:rsidRPr="00FD61A1">
        <w:rPr>
          <w:rFonts w:ascii="Times New Roman" w:hAnsi="Times New Roman" w:cs="Times New Roman"/>
          <w:szCs w:val="22"/>
        </w:rPr>
        <w:t>штемпеля организации почтовой связи места отправления</w:t>
      </w:r>
      <w:proofErr w:type="gramEnd"/>
      <w:r w:rsidRPr="00FD61A1">
        <w:rPr>
          <w:rFonts w:ascii="Times New Roman" w:hAnsi="Times New Roman" w:cs="Times New Roman"/>
          <w:szCs w:val="22"/>
        </w:rPr>
        <w:t xml:space="preserve"> о принятии письма или телеграммы.</w:t>
      </w:r>
    </w:p>
    <w:p w:rsidR="00FD61A1" w:rsidRPr="00FD61A1" w:rsidRDefault="005F09EC" w:rsidP="00FD61A1">
      <w:pPr>
        <w:pStyle w:val="ConsPlusNormal"/>
        <w:numPr>
          <w:ilvl w:val="1"/>
          <w:numId w:val="32"/>
        </w:numPr>
        <w:tabs>
          <w:tab w:val="left" w:pos="1276"/>
        </w:tabs>
        <w:ind w:left="709" w:hanging="425"/>
        <w:jc w:val="both"/>
        <w:rPr>
          <w:rFonts w:ascii="Times New Roman" w:hAnsi="Times New Roman" w:cs="Times New Roman"/>
          <w:szCs w:val="22"/>
        </w:rPr>
      </w:pPr>
      <w:r w:rsidRPr="00FD61A1">
        <w:rPr>
          <w:rFonts w:ascii="Times New Roman" w:hAnsi="Times New Roman" w:cs="Times New Roman"/>
          <w:szCs w:val="22"/>
        </w:rPr>
        <w:t>В случае изменения адреса и (или) реквизитов одной из Сторон, извещение о таком изменении должно быть направлено другой Стороне в пятидневный срок. До получения другой Стороной измененных реквизитов все исполненное и (или) отправленное ей в соответствии с прежними адресами и (или) реквизитами считается исполненным и (или) отправленным надлежащим образом. Сторона, не сообщившая об изменении адреса, не может ссылаться на неполучение уведомления, сообщения.</w:t>
      </w:r>
    </w:p>
    <w:p w:rsidR="00044C7C" w:rsidRPr="00FD61A1" w:rsidRDefault="005F09EC" w:rsidP="00FD61A1">
      <w:pPr>
        <w:pStyle w:val="ConsPlusNormal"/>
        <w:numPr>
          <w:ilvl w:val="1"/>
          <w:numId w:val="32"/>
        </w:numPr>
        <w:tabs>
          <w:tab w:val="left" w:pos="1276"/>
        </w:tabs>
        <w:ind w:left="709" w:hanging="425"/>
        <w:jc w:val="both"/>
        <w:rPr>
          <w:rFonts w:ascii="Times New Roman" w:hAnsi="Times New Roman" w:cs="Times New Roman"/>
          <w:szCs w:val="22"/>
        </w:rPr>
      </w:pPr>
      <w:r w:rsidRPr="00FD61A1">
        <w:rPr>
          <w:rFonts w:ascii="Times New Roman" w:hAnsi="Times New Roman" w:cs="Times New Roman"/>
          <w:szCs w:val="22"/>
        </w:rPr>
        <w:t>Во всем, что прямо не урегулировано настоящим Договором, стороны руководствуются нормами действующего законодательства РФ.</w:t>
      </w:r>
    </w:p>
    <w:p w:rsidR="005F09EC" w:rsidRDefault="005F09EC" w:rsidP="00FD61A1">
      <w:pPr>
        <w:pStyle w:val="ConsPlusNormal"/>
        <w:numPr>
          <w:ilvl w:val="1"/>
          <w:numId w:val="32"/>
        </w:numPr>
        <w:tabs>
          <w:tab w:val="left" w:pos="1276"/>
        </w:tabs>
        <w:ind w:left="709" w:hanging="425"/>
        <w:jc w:val="both"/>
        <w:rPr>
          <w:rFonts w:ascii="Times New Roman" w:hAnsi="Times New Roman" w:cs="Times New Roman"/>
          <w:szCs w:val="22"/>
        </w:rPr>
      </w:pPr>
      <w:r w:rsidRPr="00FD61A1">
        <w:rPr>
          <w:rFonts w:ascii="Times New Roman" w:hAnsi="Times New Roman" w:cs="Times New Roman"/>
          <w:szCs w:val="22"/>
        </w:rPr>
        <w:t>Настоящий Договор подписан в двух экземплярах, имеющих одинаковую юридическую силу, по одному экземпляру каждой стороне.</w:t>
      </w:r>
    </w:p>
    <w:p w:rsidR="00FD61A1" w:rsidRPr="00FD61A1" w:rsidRDefault="00FD61A1" w:rsidP="00FD61A1">
      <w:pPr>
        <w:pStyle w:val="ConsPlusNormal"/>
        <w:tabs>
          <w:tab w:val="left" w:pos="1276"/>
        </w:tabs>
        <w:ind w:left="284"/>
        <w:jc w:val="both"/>
        <w:rPr>
          <w:rFonts w:ascii="Times New Roman" w:hAnsi="Times New Roman" w:cs="Times New Roman"/>
          <w:szCs w:val="22"/>
        </w:rPr>
      </w:pPr>
    </w:p>
    <w:p w:rsidR="005F09EC" w:rsidRPr="00FD61A1" w:rsidRDefault="005F09EC" w:rsidP="005F09EC">
      <w:pPr>
        <w:pStyle w:val="a3"/>
        <w:numPr>
          <w:ilvl w:val="0"/>
          <w:numId w:val="10"/>
        </w:numPr>
        <w:ind w:left="567" w:firstLine="1134"/>
        <w:rPr>
          <w:b/>
          <w:sz w:val="22"/>
          <w:szCs w:val="22"/>
        </w:rPr>
      </w:pPr>
      <w:r w:rsidRPr="00FD61A1">
        <w:rPr>
          <w:b/>
          <w:sz w:val="22"/>
          <w:szCs w:val="22"/>
        </w:rPr>
        <w:t>АДРЕСА, РЕКВИЗИТЫ И ПОДПИСИ СТОРОН</w:t>
      </w:r>
    </w:p>
    <w:p w:rsidR="005F09EC" w:rsidRPr="00FD61A1" w:rsidRDefault="005F09EC" w:rsidP="005F09EC">
      <w:pPr>
        <w:pStyle w:val="a3"/>
        <w:ind w:left="567"/>
        <w:rPr>
          <w:b/>
          <w:sz w:val="22"/>
          <w:szCs w:val="22"/>
        </w:rPr>
      </w:pPr>
    </w:p>
    <w:tbl>
      <w:tblPr>
        <w:tblpPr w:leftFromText="180" w:rightFromText="180" w:vertAnchor="text" w:horzAnchor="margin" w:tblpXSpec="center" w:tblpY="117"/>
        <w:tblW w:w="9889" w:type="dxa"/>
        <w:tblLayout w:type="fixed"/>
        <w:tblLook w:val="0000" w:firstRow="0" w:lastRow="0" w:firstColumn="0" w:lastColumn="0" w:noHBand="0" w:noVBand="0"/>
      </w:tblPr>
      <w:tblGrid>
        <w:gridCol w:w="5070"/>
        <w:gridCol w:w="4819"/>
      </w:tblGrid>
      <w:tr w:rsidR="0051299C" w:rsidRPr="00FD61A1" w:rsidTr="005C4D86">
        <w:trPr>
          <w:trHeight w:val="5952"/>
        </w:trPr>
        <w:tc>
          <w:tcPr>
            <w:tcW w:w="5070" w:type="dxa"/>
            <w:shd w:val="clear" w:color="auto" w:fill="auto"/>
          </w:tcPr>
          <w:p w:rsidR="0051299C" w:rsidRDefault="0051299C" w:rsidP="005C4D86">
            <w:pPr>
              <w:jc w:val="left"/>
              <w:rPr>
                <w:b/>
                <w:color w:val="000000" w:themeColor="text1"/>
                <w:sz w:val="22"/>
                <w:szCs w:val="22"/>
              </w:rPr>
            </w:pPr>
            <w:r w:rsidRPr="00FD61A1">
              <w:rPr>
                <w:b/>
                <w:color w:val="000000" w:themeColor="text1"/>
                <w:sz w:val="22"/>
                <w:szCs w:val="22"/>
              </w:rPr>
              <w:t>Поставщик:</w:t>
            </w:r>
          </w:p>
          <w:p w:rsidR="00DF146B" w:rsidRPr="00FD61A1" w:rsidRDefault="00DF146B" w:rsidP="00DF146B">
            <w:pPr>
              <w:jc w:val="left"/>
              <w:rPr>
                <w:b/>
                <w:color w:val="000000" w:themeColor="text1"/>
              </w:rPr>
            </w:pPr>
            <w:r>
              <w:rPr>
                <w:b/>
                <w:color w:val="000000" w:themeColor="text1"/>
                <w:sz w:val="22"/>
                <w:szCs w:val="22"/>
              </w:rPr>
              <w:t>ООО «</w:t>
            </w:r>
            <w:proofErr w:type="spellStart"/>
            <w:r>
              <w:rPr>
                <w:b/>
                <w:color w:val="000000" w:themeColor="text1"/>
                <w:sz w:val="22"/>
                <w:szCs w:val="22"/>
              </w:rPr>
              <w:t>ДэАРТ</w:t>
            </w:r>
            <w:proofErr w:type="spellEnd"/>
            <w:r>
              <w:rPr>
                <w:b/>
                <w:color w:val="000000" w:themeColor="text1"/>
                <w:sz w:val="22"/>
                <w:szCs w:val="22"/>
              </w:rPr>
              <w:t>»</w:t>
            </w:r>
          </w:p>
          <w:p w:rsidR="00DF146B" w:rsidRDefault="00DF146B" w:rsidP="00DF146B">
            <w:pPr>
              <w:rPr>
                <w:rFonts w:ascii="Arial" w:eastAsia="Times New Roman" w:hAnsi="Arial" w:cs="Arial"/>
                <w:color w:val="000000"/>
                <w:sz w:val="23"/>
                <w:szCs w:val="23"/>
              </w:rPr>
            </w:pPr>
            <w:r>
              <w:rPr>
                <w:rFonts w:ascii="Arial" w:eastAsia="Times New Roman" w:hAnsi="Arial" w:cs="Arial"/>
                <w:color w:val="000000"/>
                <w:sz w:val="23"/>
                <w:szCs w:val="23"/>
              </w:rPr>
              <w:t>ИНН: 7811540137</w:t>
            </w:r>
          </w:p>
          <w:p w:rsidR="00DF146B" w:rsidRDefault="00DF146B" w:rsidP="00DF146B">
            <w:pPr>
              <w:rPr>
                <w:rFonts w:ascii="Arial" w:eastAsia="Times New Roman" w:hAnsi="Arial" w:cs="Arial"/>
                <w:color w:val="000000"/>
                <w:sz w:val="23"/>
                <w:szCs w:val="23"/>
              </w:rPr>
            </w:pPr>
            <w:r>
              <w:rPr>
                <w:rFonts w:ascii="Arial" w:eastAsia="Times New Roman" w:hAnsi="Arial" w:cs="Arial"/>
                <w:color w:val="000000"/>
                <w:sz w:val="23"/>
                <w:szCs w:val="23"/>
              </w:rPr>
              <w:t>КПП: 780601001</w:t>
            </w:r>
          </w:p>
          <w:p w:rsidR="00DF146B" w:rsidRDefault="00DF146B" w:rsidP="00DF146B">
            <w:pPr>
              <w:jc w:val="left"/>
              <w:rPr>
                <w:color w:val="000000" w:themeColor="text1"/>
              </w:rPr>
            </w:pPr>
            <w:r>
              <w:rPr>
                <w:color w:val="000000" w:themeColor="text1"/>
              </w:rPr>
              <w:t xml:space="preserve">Юридический адрес: 195112, </w:t>
            </w:r>
            <w:proofErr w:type="spellStart"/>
            <w:r>
              <w:rPr>
                <w:color w:val="000000" w:themeColor="text1"/>
              </w:rPr>
              <w:t>г</w:t>
            </w:r>
            <w:proofErr w:type="gramStart"/>
            <w:r>
              <w:rPr>
                <w:color w:val="000000" w:themeColor="text1"/>
              </w:rPr>
              <w:t>.С</w:t>
            </w:r>
            <w:proofErr w:type="gramEnd"/>
            <w:r>
              <w:rPr>
                <w:color w:val="000000" w:themeColor="text1"/>
              </w:rPr>
              <w:t>анкт</w:t>
            </w:r>
            <w:proofErr w:type="spellEnd"/>
            <w:r>
              <w:rPr>
                <w:color w:val="000000" w:themeColor="text1"/>
              </w:rPr>
              <w:t xml:space="preserve">-Петербург, </w:t>
            </w:r>
            <w:proofErr w:type="spellStart"/>
            <w:r>
              <w:rPr>
                <w:color w:val="000000" w:themeColor="text1"/>
              </w:rPr>
              <w:t>Заневский</w:t>
            </w:r>
            <w:proofErr w:type="spellEnd"/>
            <w:r>
              <w:rPr>
                <w:color w:val="000000" w:themeColor="text1"/>
              </w:rPr>
              <w:t xml:space="preserve"> пр-т д.4, ЛИТЕР А, пом. 1-Н</w:t>
            </w:r>
          </w:p>
          <w:p w:rsidR="00DF146B" w:rsidRDefault="00DF146B" w:rsidP="00DF146B">
            <w:pPr>
              <w:rPr>
                <w:rFonts w:ascii="Arial" w:eastAsia="Times New Roman" w:hAnsi="Arial" w:cs="Arial"/>
                <w:color w:val="000000"/>
                <w:sz w:val="23"/>
                <w:szCs w:val="23"/>
              </w:rPr>
            </w:pPr>
            <w:proofErr w:type="gramStart"/>
            <w:r>
              <w:rPr>
                <w:rFonts w:ascii="Arial" w:eastAsia="Times New Roman" w:hAnsi="Arial" w:cs="Arial"/>
                <w:color w:val="000000"/>
                <w:sz w:val="23"/>
                <w:szCs w:val="23"/>
              </w:rPr>
              <w:t>р</w:t>
            </w:r>
            <w:proofErr w:type="gramEnd"/>
            <w:r>
              <w:rPr>
                <w:rFonts w:ascii="Arial" w:eastAsia="Times New Roman" w:hAnsi="Arial" w:cs="Arial"/>
                <w:color w:val="000000"/>
                <w:sz w:val="23"/>
                <w:szCs w:val="23"/>
              </w:rPr>
              <w:t>/с: 40702810955080007950</w:t>
            </w:r>
          </w:p>
          <w:p w:rsidR="00DF146B" w:rsidRDefault="00DF146B" w:rsidP="00DF146B">
            <w:pPr>
              <w:rPr>
                <w:rFonts w:ascii="Arial" w:eastAsia="Times New Roman" w:hAnsi="Arial" w:cs="Arial"/>
                <w:color w:val="000000"/>
                <w:sz w:val="23"/>
                <w:szCs w:val="23"/>
              </w:rPr>
            </w:pPr>
            <w:r>
              <w:rPr>
                <w:rFonts w:ascii="Arial" w:eastAsia="Times New Roman" w:hAnsi="Arial" w:cs="Arial"/>
                <w:color w:val="000000"/>
                <w:sz w:val="23"/>
                <w:szCs w:val="23"/>
              </w:rPr>
              <w:t xml:space="preserve">в ГРКЦ ГУ Банка России </w:t>
            </w:r>
            <w:proofErr w:type="gramStart"/>
            <w:r>
              <w:rPr>
                <w:rFonts w:ascii="Arial" w:eastAsia="Times New Roman" w:hAnsi="Arial" w:cs="Arial"/>
                <w:color w:val="000000"/>
                <w:sz w:val="23"/>
                <w:szCs w:val="23"/>
              </w:rPr>
              <w:t>по</w:t>
            </w:r>
            <w:proofErr w:type="gramEnd"/>
            <w:r>
              <w:rPr>
                <w:rFonts w:ascii="Arial" w:eastAsia="Times New Roman" w:hAnsi="Arial" w:cs="Arial"/>
                <w:color w:val="000000"/>
                <w:sz w:val="23"/>
                <w:szCs w:val="23"/>
              </w:rPr>
              <w:t xml:space="preserve"> </w:t>
            </w:r>
          </w:p>
          <w:p w:rsidR="00DF146B" w:rsidRDefault="00DF146B" w:rsidP="00DF146B">
            <w:pPr>
              <w:rPr>
                <w:rFonts w:ascii="Arial" w:eastAsia="Times New Roman" w:hAnsi="Arial" w:cs="Arial"/>
                <w:color w:val="000000"/>
                <w:sz w:val="23"/>
                <w:szCs w:val="23"/>
              </w:rPr>
            </w:pPr>
            <w:r>
              <w:rPr>
                <w:rFonts w:ascii="Arial" w:eastAsia="Times New Roman" w:hAnsi="Arial" w:cs="Arial"/>
                <w:color w:val="000000"/>
                <w:sz w:val="23"/>
                <w:szCs w:val="23"/>
              </w:rPr>
              <w:t>г. Санкт-Петербургу</w:t>
            </w:r>
          </w:p>
          <w:p w:rsidR="00DF146B" w:rsidRDefault="00DF146B" w:rsidP="00DF146B">
            <w:pPr>
              <w:rPr>
                <w:rFonts w:ascii="Arial" w:eastAsia="Times New Roman" w:hAnsi="Arial" w:cs="Arial"/>
                <w:color w:val="000000"/>
                <w:sz w:val="23"/>
                <w:szCs w:val="23"/>
              </w:rPr>
            </w:pPr>
            <w:r>
              <w:rPr>
                <w:rFonts w:ascii="Arial" w:eastAsia="Times New Roman" w:hAnsi="Arial" w:cs="Arial"/>
                <w:color w:val="000000"/>
                <w:sz w:val="23"/>
                <w:szCs w:val="23"/>
              </w:rPr>
              <w:t>К/с 30101810500000000653</w:t>
            </w:r>
          </w:p>
          <w:p w:rsidR="00DF146B" w:rsidRDefault="00DF146B" w:rsidP="00DF146B">
            <w:pPr>
              <w:rPr>
                <w:rFonts w:ascii="Arial" w:eastAsia="Times New Roman" w:hAnsi="Arial" w:cs="Arial"/>
                <w:color w:val="000000"/>
                <w:sz w:val="23"/>
                <w:szCs w:val="23"/>
              </w:rPr>
            </w:pPr>
            <w:r>
              <w:rPr>
                <w:rFonts w:ascii="Arial" w:eastAsia="Times New Roman" w:hAnsi="Arial" w:cs="Arial"/>
                <w:color w:val="000000"/>
                <w:sz w:val="23"/>
                <w:szCs w:val="23"/>
              </w:rPr>
              <w:t>БИК 044030653</w:t>
            </w:r>
          </w:p>
          <w:p w:rsidR="00DF146B" w:rsidRDefault="00DF146B" w:rsidP="00DF146B">
            <w:pPr>
              <w:rPr>
                <w:rFonts w:ascii="Arial" w:eastAsia="Times New Roman" w:hAnsi="Arial" w:cs="Arial"/>
                <w:color w:val="000000"/>
                <w:sz w:val="23"/>
                <w:szCs w:val="23"/>
              </w:rPr>
            </w:pPr>
            <w:r>
              <w:rPr>
                <w:rFonts w:ascii="Arial" w:eastAsia="Times New Roman" w:hAnsi="Arial" w:cs="Arial"/>
                <w:color w:val="000000"/>
                <w:sz w:val="23"/>
                <w:szCs w:val="23"/>
              </w:rPr>
              <w:t>ОГРН: 1129847034790</w:t>
            </w:r>
          </w:p>
          <w:p w:rsidR="0051299C" w:rsidRPr="00FD61A1" w:rsidRDefault="0051299C" w:rsidP="005C4D86">
            <w:pPr>
              <w:jc w:val="left"/>
              <w:rPr>
                <w:color w:val="000000" w:themeColor="text1"/>
              </w:rPr>
            </w:pPr>
          </w:p>
          <w:p w:rsidR="0051299C" w:rsidRPr="00FD61A1" w:rsidRDefault="0051299C" w:rsidP="005C4D86">
            <w:pPr>
              <w:jc w:val="left"/>
              <w:rPr>
                <w:color w:val="000000" w:themeColor="text1"/>
              </w:rPr>
            </w:pPr>
          </w:p>
          <w:p w:rsidR="0051299C" w:rsidRPr="00FD61A1" w:rsidRDefault="0051299C" w:rsidP="005C4D86">
            <w:pPr>
              <w:jc w:val="left"/>
              <w:rPr>
                <w:color w:val="000000" w:themeColor="text1"/>
              </w:rPr>
            </w:pPr>
            <w:bookmarkStart w:id="0" w:name="_GoBack"/>
            <w:bookmarkEnd w:id="0"/>
          </w:p>
          <w:p w:rsidR="0051299C" w:rsidRPr="00FD61A1" w:rsidRDefault="0051299C" w:rsidP="005C4D86">
            <w:pPr>
              <w:jc w:val="left"/>
              <w:rPr>
                <w:color w:val="000000" w:themeColor="text1"/>
              </w:rPr>
            </w:pPr>
            <w:r w:rsidRPr="00FD61A1">
              <w:rPr>
                <w:color w:val="000000" w:themeColor="text1"/>
                <w:sz w:val="22"/>
                <w:szCs w:val="22"/>
              </w:rPr>
              <w:t xml:space="preserve">Генеральный директор </w:t>
            </w:r>
          </w:p>
          <w:p w:rsidR="0051299C" w:rsidRPr="00FD61A1" w:rsidRDefault="0051299C" w:rsidP="005C4D86">
            <w:pPr>
              <w:jc w:val="left"/>
              <w:rPr>
                <w:color w:val="000000" w:themeColor="text1"/>
              </w:rPr>
            </w:pPr>
          </w:p>
          <w:p w:rsidR="0051299C" w:rsidRPr="00FD61A1" w:rsidRDefault="0051299C" w:rsidP="005C4D86">
            <w:pPr>
              <w:jc w:val="left"/>
              <w:rPr>
                <w:color w:val="000000" w:themeColor="text1"/>
              </w:rPr>
            </w:pPr>
          </w:p>
          <w:p w:rsidR="0051299C" w:rsidRPr="00FD61A1" w:rsidRDefault="0051299C" w:rsidP="005C4D86">
            <w:pPr>
              <w:jc w:val="left"/>
              <w:rPr>
                <w:color w:val="000000" w:themeColor="text1"/>
              </w:rPr>
            </w:pPr>
          </w:p>
          <w:p w:rsidR="0051299C" w:rsidRPr="00FD61A1" w:rsidRDefault="0051299C" w:rsidP="005C4D86">
            <w:pPr>
              <w:jc w:val="left"/>
              <w:rPr>
                <w:color w:val="000000" w:themeColor="text1"/>
              </w:rPr>
            </w:pPr>
            <w:r w:rsidRPr="00FD61A1">
              <w:rPr>
                <w:color w:val="000000" w:themeColor="text1"/>
                <w:sz w:val="22"/>
                <w:szCs w:val="22"/>
              </w:rPr>
              <w:t>____________________/Ефимова М.А./</w:t>
            </w:r>
          </w:p>
          <w:p w:rsidR="0051299C" w:rsidRPr="00FD61A1" w:rsidRDefault="0051299C" w:rsidP="005C4D86">
            <w:pPr>
              <w:jc w:val="left"/>
              <w:rPr>
                <w:color w:val="000000" w:themeColor="text1"/>
              </w:rPr>
            </w:pPr>
            <w:r w:rsidRPr="00FD61A1">
              <w:rPr>
                <w:color w:val="000000" w:themeColor="text1"/>
                <w:sz w:val="22"/>
                <w:szCs w:val="22"/>
              </w:rPr>
              <w:t xml:space="preserve"> </w:t>
            </w:r>
          </w:p>
          <w:p w:rsidR="0051299C" w:rsidRPr="00FD61A1" w:rsidRDefault="0051299C" w:rsidP="005C4D86">
            <w:pPr>
              <w:jc w:val="left"/>
              <w:rPr>
                <w:color w:val="000000" w:themeColor="text1"/>
              </w:rPr>
            </w:pPr>
            <w:r w:rsidRPr="00FD61A1">
              <w:rPr>
                <w:color w:val="000000" w:themeColor="text1"/>
                <w:sz w:val="22"/>
                <w:szCs w:val="22"/>
              </w:rPr>
              <w:t xml:space="preserve">  </w:t>
            </w:r>
          </w:p>
        </w:tc>
        <w:tc>
          <w:tcPr>
            <w:tcW w:w="4819" w:type="dxa"/>
            <w:shd w:val="clear" w:color="auto" w:fill="auto"/>
          </w:tcPr>
          <w:p w:rsidR="0051299C" w:rsidRPr="00FD61A1" w:rsidRDefault="0051299C" w:rsidP="005C4D86">
            <w:pPr>
              <w:jc w:val="left"/>
              <w:rPr>
                <w:b/>
                <w:color w:val="000000" w:themeColor="text1"/>
              </w:rPr>
            </w:pPr>
            <w:r w:rsidRPr="00FD61A1">
              <w:rPr>
                <w:b/>
                <w:color w:val="000000" w:themeColor="text1"/>
                <w:sz w:val="22"/>
                <w:szCs w:val="22"/>
              </w:rPr>
              <w:t>Покупатель:</w:t>
            </w:r>
          </w:p>
          <w:p w:rsidR="0051299C" w:rsidRPr="00FD61A1" w:rsidRDefault="0051299C" w:rsidP="005C4D86">
            <w:pPr>
              <w:jc w:val="left"/>
              <w:rPr>
                <w:color w:val="000000" w:themeColor="text1"/>
              </w:rPr>
            </w:pPr>
          </w:p>
        </w:tc>
      </w:tr>
    </w:tbl>
    <w:p w:rsidR="00916804" w:rsidRPr="00FD61A1" w:rsidRDefault="00916804" w:rsidP="0051299C">
      <w:pPr>
        <w:rPr>
          <w:sz w:val="22"/>
          <w:szCs w:val="22"/>
        </w:rPr>
      </w:pPr>
    </w:p>
    <w:sectPr w:rsidR="00916804" w:rsidRPr="00FD61A1" w:rsidSect="00044C7C">
      <w:footerReference w:type="default" r:id="rId8"/>
      <w:pgSz w:w="11900" w:h="16840"/>
      <w:pgMar w:top="1134" w:right="850" w:bottom="1134" w:left="1701" w:header="709" w:footer="227" w:gutter="0"/>
      <w:cols w:space="27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FFA" w:rsidRDefault="00474FFA" w:rsidP="00C33AD9">
      <w:r>
        <w:separator/>
      </w:r>
    </w:p>
  </w:endnote>
  <w:endnote w:type="continuationSeparator" w:id="0">
    <w:p w:rsidR="00474FFA" w:rsidRDefault="00474FFA" w:rsidP="00C33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AFF" w:rsidRDefault="0052059E" w:rsidP="00B52AFF">
    <w:pPr>
      <w:pStyle w:val="a6"/>
    </w:pPr>
    <w:r>
      <w:t>_____________________ По</w:t>
    </w:r>
    <w:r w:rsidR="004127FE">
      <w:t>ставщик</w:t>
    </w:r>
    <w:r>
      <w:tab/>
    </w:r>
    <w:r>
      <w:tab/>
      <w:t>_______________________</w:t>
    </w:r>
    <w:r w:rsidR="00C33AD9">
      <w:t xml:space="preserve"> </w:t>
    </w:r>
    <w:r w:rsidR="004127FE">
      <w:t>Покупатель</w:t>
    </w:r>
  </w:p>
  <w:p w:rsidR="00B52AFF" w:rsidRDefault="00832F2C" w:rsidP="00B52AFF">
    <w:pPr>
      <w:pStyle w:val="a6"/>
      <w:jc w:val="right"/>
    </w:pPr>
    <w:r>
      <w:fldChar w:fldCharType="begin"/>
    </w:r>
    <w:r w:rsidR="0052059E">
      <w:instrText>PAGE   \* MERGEFORMAT</w:instrText>
    </w:r>
    <w:r>
      <w:fldChar w:fldCharType="separate"/>
    </w:r>
    <w:r w:rsidR="00DF146B">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FFA" w:rsidRDefault="00474FFA" w:rsidP="00C33AD9">
      <w:r>
        <w:separator/>
      </w:r>
    </w:p>
  </w:footnote>
  <w:footnote w:type="continuationSeparator" w:id="0">
    <w:p w:rsidR="00474FFA" w:rsidRDefault="00474FFA" w:rsidP="00C33A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81234"/>
    <w:multiLevelType w:val="multilevel"/>
    <w:tmpl w:val="92C07A4E"/>
    <w:lvl w:ilvl="0">
      <w:start w:val="4"/>
      <w:numFmt w:val="decimal"/>
      <w:lvlText w:val="%1."/>
      <w:lvlJc w:val="left"/>
      <w:pPr>
        <w:ind w:left="360" w:hanging="360"/>
      </w:pPr>
      <w:rPr>
        <w:rFonts w:hint="default"/>
        <w:sz w:val="20"/>
      </w:rPr>
    </w:lvl>
    <w:lvl w:ilvl="1">
      <w:start w:val="1"/>
      <w:numFmt w:val="decimal"/>
      <w:lvlText w:val="%1.%2."/>
      <w:lvlJc w:val="left"/>
      <w:pPr>
        <w:ind w:left="720" w:hanging="360"/>
      </w:pPr>
      <w:rPr>
        <w:rFonts w:hint="default"/>
        <w:sz w:val="20"/>
      </w:rPr>
    </w:lvl>
    <w:lvl w:ilvl="2">
      <w:start w:val="1"/>
      <w:numFmt w:val="decimal"/>
      <w:lvlText w:val="%1.%2.%3."/>
      <w:lvlJc w:val="left"/>
      <w:pPr>
        <w:ind w:left="1440" w:hanging="720"/>
      </w:pPr>
      <w:rPr>
        <w:rFonts w:hint="default"/>
        <w:sz w:val="20"/>
      </w:rPr>
    </w:lvl>
    <w:lvl w:ilvl="3">
      <w:start w:val="1"/>
      <w:numFmt w:val="decimal"/>
      <w:lvlText w:val="%1.%2.%3.%4."/>
      <w:lvlJc w:val="left"/>
      <w:pPr>
        <w:ind w:left="1800" w:hanging="720"/>
      </w:pPr>
      <w:rPr>
        <w:rFonts w:hint="default"/>
        <w:sz w:val="20"/>
      </w:rPr>
    </w:lvl>
    <w:lvl w:ilvl="4">
      <w:start w:val="1"/>
      <w:numFmt w:val="decimal"/>
      <w:lvlText w:val="%1.%2.%3.%4.%5."/>
      <w:lvlJc w:val="left"/>
      <w:pPr>
        <w:ind w:left="2520" w:hanging="1080"/>
      </w:pPr>
      <w:rPr>
        <w:rFonts w:hint="default"/>
        <w:sz w:val="20"/>
      </w:rPr>
    </w:lvl>
    <w:lvl w:ilvl="5">
      <w:start w:val="1"/>
      <w:numFmt w:val="decimal"/>
      <w:lvlText w:val="%1.%2.%3.%4.%5.%6."/>
      <w:lvlJc w:val="left"/>
      <w:pPr>
        <w:ind w:left="2880" w:hanging="1080"/>
      </w:pPr>
      <w:rPr>
        <w:rFonts w:hint="default"/>
        <w:sz w:val="20"/>
      </w:rPr>
    </w:lvl>
    <w:lvl w:ilvl="6">
      <w:start w:val="1"/>
      <w:numFmt w:val="decimal"/>
      <w:lvlText w:val="%1.%2.%3.%4.%5.%6.%7."/>
      <w:lvlJc w:val="left"/>
      <w:pPr>
        <w:ind w:left="3600" w:hanging="1440"/>
      </w:pPr>
      <w:rPr>
        <w:rFonts w:hint="default"/>
        <w:sz w:val="20"/>
      </w:rPr>
    </w:lvl>
    <w:lvl w:ilvl="7">
      <w:start w:val="1"/>
      <w:numFmt w:val="decimal"/>
      <w:lvlText w:val="%1.%2.%3.%4.%5.%6.%7.%8."/>
      <w:lvlJc w:val="left"/>
      <w:pPr>
        <w:ind w:left="3960" w:hanging="1440"/>
      </w:pPr>
      <w:rPr>
        <w:rFonts w:hint="default"/>
        <w:sz w:val="20"/>
      </w:rPr>
    </w:lvl>
    <w:lvl w:ilvl="8">
      <w:start w:val="1"/>
      <w:numFmt w:val="decimal"/>
      <w:lvlText w:val="%1.%2.%3.%4.%5.%6.%7.%8.%9."/>
      <w:lvlJc w:val="left"/>
      <w:pPr>
        <w:ind w:left="4680" w:hanging="1800"/>
      </w:pPr>
      <w:rPr>
        <w:rFonts w:hint="default"/>
        <w:sz w:val="20"/>
      </w:rPr>
    </w:lvl>
  </w:abstractNum>
  <w:abstractNum w:abstractNumId="1">
    <w:nsid w:val="06952DAD"/>
    <w:multiLevelType w:val="multilevel"/>
    <w:tmpl w:val="FA52A96C"/>
    <w:lvl w:ilvl="0">
      <w:start w:val="3"/>
      <w:numFmt w:val="decimal"/>
      <w:lvlText w:val="%1."/>
      <w:lvlJc w:val="left"/>
      <w:pPr>
        <w:ind w:left="360" w:hanging="360"/>
      </w:pPr>
      <w:rPr>
        <w:rFonts w:hint="default"/>
        <w:sz w:val="20"/>
      </w:rPr>
    </w:lvl>
    <w:lvl w:ilvl="1">
      <w:start w:val="1"/>
      <w:numFmt w:val="decimal"/>
      <w:lvlText w:val="%1.%2."/>
      <w:lvlJc w:val="left"/>
      <w:pPr>
        <w:ind w:left="502" w:hanging="360"/>
      </w:pPr>
      <w:rPr>
        <w:rFonts w:hint="default"/>
        <w:sz w:val="20"/>
      </w:rPr>
    </w:lvl>
    <w:lvl w:ilvl="2">
      <w:start w:val="1"/>
      <w:numFmt w:val="decimal"/>
      <w:lvlText w:val="%1.%2.%3."/>
      <w:lvlJc w:val="left"/>
      <w:pPr>
        <w:ind w:left="1004" w:hanging="720"/>
      </w:pPr>
      <w:rPr>
        <w:rFonts w:hint="default"/>
        <w:sz w:val="20"/>
      </w:rPr>
    </w:lvl>
    <w:lvl w:ilvl="3">
      <w:start w:val="1"/>
      <w:numFmt w:val="decimal"/>
      <w:lvlText w:val="%1.%2.%3.%4."/>
      <w:lvlJc w:val="left"/>
      <w:pPr>
        <w:ind w:left="1146" w:hanging="720"/>
      </w:pPr>
      <w:rPr>
        <w:rFonts w:hint="default"/>
        <w:sz w:val="20"/>
      </w:rPr>
    </w:lvl>
    <w:lvl w:ilvl="4">
      <w:start w:val="1"/>
      <w:numFmt w:val="decimal"/>
      <w:lvlText w:val="%1.%2.%3.%4.%5."/>
      <w:lvlJc w:val="left"/>
      <w:pPr>
        <w:ind w:left="1648" w:hanging="1080"/>
      </w:pPr>
      <w:rPr>
        <w:rFonts w:hint="default"/>
        <w:sz w:val="20"/>
      </w:rPr>
    </w:lvl>
    <w:lvl w:ilvl="5">
      <w:start w:val="1"/>
      <w:numFmt w:val="decimal"/>
      <w:lvlText w:val="%1.%2.%3.%4.%5.%6."/>
      <w:lvlJc w:val="left"/>
      <w:pPr>
        <w:ind w:left="1790" w:hanging="1080"/>
      </w:pPr>
      <w:rPr>
        <w:rFonts w:hint="default"/>
        <w:sz w:val="20"/>
      </w:rPr>
    </w:lvl>
    <w:lvl w:ilvl="6">
      <w:start w:val="1"/>
      <w:numFmt w:val="decimal"/>
      <w:lvlText w:val="%1.%2.%3.%4.%5.%6.%7."/>
      <w:lvlJc w:val="left"/>
      <w:pPr>
        <w:ind w:left="2292" w:hanging="1440"/>
      </w:pPr>
      <w:rPr>
        <w:rFonts w:hint="default"/>
        <w:sz w:val="20"/>
      </w:rPr>
    </w:lvl>
    <w:lvl w:ilvl="7">
      <w:start w:val="1"/>
      <w:numFmt w:val="decimal"/>
      <w:lvlText w:val="%1.%2.%3.%4.%5.%6.%7.%8."/>
      <w:lvlJc w:val="left"/>
      <w:pPr>
        <w:ind w:left="2434" w:hanging="1440"/>
      </w:pPr>
      <w:rPr>
        <w:rFonts w:hint="default"/>
        <w:sz w:val="20"/>
      </w:rPr>
    </w:lvl>
    <w:lvl w:ilvl="8">
      <w:start w:val="1"/>
      <w:numFmt w:val="decimal"/>
      <w:lvlText w:val="%1.%2.%3.%4.%5.%6.%7.%8.%9."/>
      <w:lvlJc w:val="left"/>
      <w:pPr>
        <w:ind w:left="2936" w:hanging="1800"/>
      </w:pPr>
      <w:rPr>
        <w:rFonts w:hint="default"/>
        <w:sz w:val="20"/>
      </w:rPr>
    </w:lvl>
  </w:abstractNum>
  <w:abstractNum w:abstractNumId="2">
    <w:nsid w:val="091F119C"/>
    <w:multiLevelType w:val="hybridMultilevel"/>
    <w:tmpl w:val="BF72F5B4"/>
    <w:lvl w:ilvl="0" w:tplc="B4F6E9A8">
      <w:start w:val="1"/>
      <w:numFmt w:val="decimal"/>
      <w:lvlText w:val="5.%1."/>
      <w:lvlJc w:val="left"/>
      <w:pPr>
        <w:ind w:left="36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0201F4"/>
    <w:multiLevelType w:val="hybridMultilevel"/>
    <w:tmpl w:val="58A89570"/>
    <w:lvl w:ilvl="0" w:tplc="8D30F45C">
      <w:start w:val="1"/>
      <w:numFmt w:val="decimal"/>
      <w:lvlText w:val="9.%1."/>
      <w:lvlJc w:val="left"/>
      <w:pPr>
        <w:ind w:left="29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8A21ED"/>
    <w:multiLevelType w:val="multilevel"/>
    <w:tmpl w:val="4F68A78A"/>
    <w:lvl w:ilvl="0">
      <w:start w:val="6"/>
      <w:numFmt w:val="decimal"/>
      <w:lvlText w:val="%1"/>
      <w:lvlJc w:val="left"/>
      <w:pPr>
        <w:ind w:left="360"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5">
    <w:nsid w:val="1030477A"/>
    <w:multiLevelType w:val="hybridMultilevel"/>
    <w:tmpl w:val="340AD27C"/>
    <w:lvl w:ilvl="0" w:tplc="9DC87BBA">
      <w:start w:val="1"/>
      <w:numFmt w:val="decimal"/>
      <w:lvlText w:val="4.%1."/>
      <w:lvlJc w:val="left"/>
      <w:pPr>
        <w:ind w:left="29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1B5975"/>
    <w:multiLevelType w:val="hybridMultilevel"/>
    <w:tmpl w:val="349CA9C0"/>
    <w:lvl w:ilvl="0" w:tplc="A0AA0126">
      <w:start w:val="1"/>
      <w:numFmt w:val="decimal"/>
      <w:lvlText w:val="6.%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F22B05"/>
    <w:multiLevelType w:val="multilevel"/>
    <w:tmpl w:val="F7E4A772"/>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B6B7D95"/>
    <w:multiLevelType w:val="multilevel"/>
    <w:tmpl w:val="34D65376"/>
    <w:lvl w:ilvl="0">
      <w:start w:val="6"/>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nsid w:val="1CDD0809"/>
    <w:multiLevelType w:val="multilevel"/>
    <w:tmpl w:val="1026F6B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D527DA3"/>
    <w:multiLevelType w:val="hybridMultilevel"/>
    <w:tmpl w:val="323EF8D6"/>
    <w:lvl w:ilvl="0" w:tplc="0419000F">
      <w:start w:val="1"/>
      <w:numFmt w:val="decimal"/>
      <w:lvlText w:val="%1."/>
      <w:lvlJc w:val="left"/>
      <w:pPr>
        <w:ind w:left="2060" w:hanging="360"/>
      </w:pPr>
    </w:lvl>
    <w:lvl w:ilvl="1" w:tplc="04190019" w:tentative="1">
      <w:start w:val="1"/>
      <w:numFmt w:val="lowerLetter"/>
      <w:lvlText w:val="%2."/>
      <w:lvlJc w:val="left"/>
      <w:pPr>
        <w:ind w:left="2780" w:hanging="360"/>
      </w:pPr>
    </w:lvl>
    <w:lvl w:ilvl="2" w:tplc="0419001B" w:tentative="1">
      <w:start w:val="1"/>
      <w:numFmt w:val="lowerRoman"/>
      <w:lvlText w:val="%3."/>
      <w:lvlJc w:val="right"/>
      <w:pPr>
        <w:ind w:left="3500" w:hanging="180"/>
      </w:pPr>
    </w:lvl>
    <w:lvl w:ilvl="3" w:tplc="0419000F" w:tentative="1">
      <w:start w:val="1"/>
      <w:numFmt w:val="decimal"/>
      <w:lvlText w:val="%4."/>
      <w:lvlJc w:val="left"/>
      <w:pPr>
        <w:ind w:left="4220" w:hanging="360"/>
      </w:pPr>
    </w:lvl>
    <w:lvl w:ilvl="4" w:tplc="04190019" w:tentative="1">
      <w:start w:val="1"/>
      <w:numFmt w:val="lowerLetter"/>
      <w:lvlText w:val="%5."/>
      <w:lvlJc w:val="left"/>
      <w:pPr>
        <w:ind w:left="4940" w:hanging="360"/>
      </w:pPr>
    </w:lvl>
    <w:lvl w:ilvl="5" w:tplc="0419001B" w:tentative="1">
      <w:start w:val="1"/>
      <w:numFmt w:val="lowerRoman"/>
      <w:lvlText w:val="%6."/>
      <w:lvlJc w:val="right"/>
      <w:pPr>
        <w:ind w:left="5660" w:hanging="180"/>
      </w:pPr>
    </w:lvl>
    <w:lvl w:ilvl="6" w:tplc="0419000F" w:tentative="1">
      <w:start w:val="1"/>
      <w:numFmt w:val="decimal"/>
      <w:lvlText w:val="%7."/>
      <w:lvlJc w:val="left"/>
      <w:pPr>
        <w:ind w:left="6380" w:hanging="360"/>
      </w:pPr>
    </w:lvl>
    <w:lvl w:ilvl="7" w:tplc="04190019" w:tentative="1">
      <w:start w:val="1"/>
      <w:numFmt w:val="lowerLetter"/>
      <w:lvlText w:val="%8."/>
      <w:lvlJc w:val="left"/>
      <w:pPr>
        <w:ind w:left="7100" w:hanging="360"/>
      </w:pPr>
    </w:lvl>
    <w:lvl w:ilvl="8" w:tplc="0419001B" w:tentative="1">
      <w:start w:val="1"/>
      <w:numFmt w:val="lowerRoman"/>
      <w:lvlText w:val="%9."/>
      <w:lvlJc w:val="right"/>
      <w:pPr>
        <w:ind w:left="7820" w:hanging="180"/>
      </w:pPr>
    </w:lvl>
  </w:abstractNum>
  <w:abstractNum w:abstractNumId="11">
    <w:nsid w:val="1D8F2826"/>
    <w:multiLevelType w:val="hybridMultilevel"/>
    <w:tmpl w:val="0040EBDA"/>
    <w:lvl w:ilvl="0" w:tplc="9DC87BBA">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FBE6521"/>
    <w:multiLevelType w:val="hybridMultilevel"/>
    <w:tmpl w:val="005C26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A76D33"/>
    <w:multiLevelType w:val="multilevel"/>
    <w:tmpl w:val="1C483BEE"/>
    <w:lvl w:ilvl="0">
      <w:start w:val="9"/>
      <w:numFmt w:val="decimal"/>
      <w:lvlText w:val="%1."/>
      <w:lvlJc w:val="left"/>
      <w:pPr>
        <w:ind w:left="622" w:hanging="480"/>
      </w:pPr>
      <w:rPr>
        <w:rFonts w:hint="default"/>
        <w:color w:val="auto"/>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29CD4D38"/>
    <w:multiLevelType w:val="multilevel"/>
    <w:tmpl w:val="21AC38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BC27562"/>
    <w:multiLevelType w:val="hybridMultilevel"/>
    <w:tmpl w:val="037E41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D0A132F"/>
    <w:multiLevelType w:val="multilevel"/>
    <w:tmpl w:val="4F68A78A"/>
    <w:lvl w:ilvl="0">
      <w:start w:val="6"/>
      <w:numFmt w:val="decimal"/>
      <w:lvlText w:val="%1"/>
      <w:lvlJc w:val="left"/>
      <w:pPr>
        <w:ind w:left="360"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7">
    <w:nsid w:val="310255FC"/>
    <w:multiLevelType w:val="hybridMultilevel"/>
    <w:tmpl w:val="A9ACA22C"/>
    <w:lvl w:ilvl="0" w:tplc="1450BA48">
      <w:start w:val="1"/>
      <w:numFmt w:val="decimal"/>
      <w:lvlText w:val="3.%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1B4175"/>
    <w:multiLevelType w:val="multilevel"/>
    <w:tmpl w:val="92C07A4E"/>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9">
    <w:nsid w:val="3B3F3155"/>
    <w:multiLevelType w:val="hybridMultilevel"/>
    <w:tmpl w:val="0E9CBCA2"/>
    <w:lvl w:ilvl="0" w:tplc="7B9EDA2C">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A36D98"/>
    <w:multiLevelType w:val="hybridMultilevel"/>
    <w:tmpl w:val="83C4628E"/>
    <w:lvl w:ilvl="0" w:tplc="9DC87BBA">
      <w:start w:val="1"/>
      <w:numFmt w:val="decimal"/>
      <w:lvlText w:val="4.%1."/>
      <w:lvlJc w:val="left"/>
      <w:pPr>
        <w:ind w:left="29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F641DBD"/>
    <w:multiLevelType w:val="multilevel"/>
    <w:tmpl w:val="A5F42770"/>
    <w:lvl w:ilvl="0">
      <w:start w:val="5"/>
      <w:numFmt w:val="decimal"/>
      <w:lvlText w:val="%1."/>
      <w:lvlJc w:val="left"/>
      <w:pPr>
        <w:ind w:left="3196"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1EB0CB6"/>
    <w:multiLevelType w:val="multilevel"/>
    <w:tmpl w:val="8FBCAB34"/>
    <w:lvl w:ilvl="0">
      <w:start w:val="8"/>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nsid w:val="4EC511BF"/>
    <w:multiLevelType w:val="multilevel"/>
    <w:tmpl w:val="92C07A4E"/>
    <w:lvl w:ilvl="0">
      <w:start w:val="4"/>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4">
    <w:nsid w:val="56EF655F"/>
    <w:multiLevelType w:val="multilevel"/>
    <w:tmpl w:val="846EE9E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587A0672"/>
    <w:multiLevelType w:val="multilevel"/>
    <w:tmpl w:val="0B2E442C"/>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A054785"/>
    <w:multiLevelType w:val="multilevel"/>
    <w:tmpl w:val="864A569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5A14764E"/>
    <w:multiLevelType w:val="multilevel"/>
    <w:tmpl w:val="92C07A4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nsid w:val="656C3619"/>
    <w:multiLevelType w:val="hybridMultilevel"/>
    <w:tmpl w:val="ADA4F840"/>
    <w:lvl w:ilvl="0" w:tplc="6E204E42">
      <w:start w:val="5"/>
      <w:numFmt w:val="decimal"/>
      <w:lvlText w:val="%1."/>
      <w:lvlJc w:val="left"/>
      <w:pPr>
        <w:ind w:left="4188" w:hanging="360"/>
      </w:pPr>
      <w:rPr>
        <w:rFonts w:hint="default"/>
        <w:b/>
        <w:color w:val="auto"/>
      </w:rPr>
    </w:lvl>
    <w:lvl w:ilvl="1" w:tplc="04090019">
      <w:start w:val="1"/>
      <w:numFmt w:val="lowerLetter"/>
      <w:lvlText w:val="%2."/>
      <w:lvlJc w:val="left"/>
      <w:pPr>
        <w:ind w:left="4908" w:hanging="360"/>
      </w:pPr>
    </w:lvl>
    <w:lvl w:ilvl="2" w:tplc="0409001B" w:tentative="1">
      <w:start w:val="1"/>
      <w:numFmt w:val="lowerRoman"/>
      <w:lvlText w:val="%3."/>
      <w:lvlJc w:val="right"/>
      <w:pPr>
        <w:ind w:left="5628" w:hanging="180"/>
      </w:pPr>
    </w:lvl>
    <w:lvl w:ilvl="3" w:tplc="0409000F" w:tentative="1">
      <w:start w:val="1"/>
      <w:numFmt w:val="decimal"/>
      <w:lvlText w:val="%4."/>
      <w:lvlJc w:val="left"/>
      <w:pPr>
        <w:ind w:left="6348" w:hanging="360"/>
      </w:pPr>
    </w:lvl>
    <w:lvl w:ilvl="4" w:tplc="04090019" w:tentative="1">
      <w:start w:val="1"/>
      <w:numFmt w:val="lowerLetter"/>
      <w:lvlText w:val="%5."/>
      <w:lvlJc w:val="left"/>
      <w:pPr>
        <w:ind w:left="7068" w:hanging="360"/>
      </w:pPr>
    </w:lvl>
    <w:lvl w:ilvl="5" w:tplc="0409001B" w:tentative="1">
      <w:start w:val="1"/>
      <w:numFmt w:val="lowerRoman"/>
      <w:lvlText w:val="%6."/>
      <w:lvlJc w:val="right"/>
      <w:pPr>
        <w:ind w:left="7788" w:hanging="180"/>
      </w:pPr>
    </w:lvl>
    <w:lvl w:ilvl="6" w:tplc="0409000F" w:tentative="1">
      <w:start w:val="1"/>
      <w:numFmt w:val="decimal"/>
      <w:lvlText w:val="%7."/>
      <w:lvlJc w:val="left"/>
      <w:pPr>
        <w:ind w:left="8508" w:hanging="360"/>
      </w:pPr>
    </w:lvl>
    <w:lvl w:ilvl="7" w:tplc="04090019" w:tentative="1">
      <w:start w:val="1"/>
      <w:numFmt w:val="lowerLetter"/>
      <w:lvlText w:val="%8."/>
      <w:lvlJc w:val="left"/>
      <w:pPr>
        <w:ind w:left="9228" w:hanging="360"/>
      </w:pPr>
    </w:lvl>
    <w:lvl w:ilvl="8" w:tplc="0409001B" w:tentative="1">
      <w:start w:val="1"/>
      <w:numFmt w:val="lowerRoman"/>
      <w:lvlText w:val="%9."/>
      <w:lvlJc w:val="right"/>
      <w:pPr>
        <w:ind w:left="9948" w:hanging="180"/>
      </w:pPr>
    </w:lvl>
  </w:abstractNum>
  <w:abstractNum w:abstractNumId="29">
    <w:nsid w:val="670F031F"/>
    <w:multiLevelType w:val="hybridMultilevel"/>
    <w:tmpl w:val="DDE41160"/>
    <w:lvl w:ilvl="0" w:tplc="9DC87BBA">
      <w:start w:val="1"/>
      <w:numFmt w:val="decimal"/>
      <w:lvlText w:val="4.%1."/>
      <w:lvlJc w:val="left"/>
      <w:pPr>
        <w:ind w:left="29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2A2E29"/>
    <w:multiLevelType w:val="multilevel"/>
    <w:tmpl w:val="17CE84D2"/>
    <w:lvl w:ilvl="0">
      <w:start w:val="1"/>
      <w:numFmt w:val="decimal"/>
      <w:lvlText w:val="%1."/>
      <w:lvlJc w:val="left"/>
      <w:pPr>
        <w:ind w:left="502"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31">
    <w:nsid w:val="7CB91A27"/>
    <w:multiLevelType w:val="hybridMultilevel"/>
    <w:tmpl w:val="DDE63F70"/>
    <w:lvl w:ilvl="0" w:tplc="79542558">
      <w:start w:val="1"/>
      <w:numFmt w:val="decimal"/>
      <w:lvlText w:val="8.%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7"/>
  </w:num>
  <w:num w:numId="3">
    <w:abstractNumId w:val="5"/>
  </w:num>
  <w:num w:numId="4">
    <w:abstractNumId w:val="2"/>
  </w:num>
  <w:num w:numId="5">
    <w:abstractNumId w:val="6"/>
  </w:num>
  <w:num w:numId="6">
    <w:abstractNumId w:val="16"/>
  </w:num>
  <w:num w:numId="7">
    <w:abstractNumId w:val="31"/>
  </w:num>
  <w:num w:numId="8">
    <w:abstractNumId w:val="3"/>
  </w:num>
  <w:num w:numId="9">
    <w:abstractNumId w:val="30"/>
  </w:num>
  <w:num w:numId="10">
    <w:abstractNumId w:val="13"/>
  </w:num>
  <w:num w:numId="11">
    <w:abstractNumId w:val="4"/>
  </w:num>
  <w:num w:numId="12">
    <w:abstractNumId w:val="28"/>
  </w:num>
  <w:num w:numId="13">
    <w:abstractNumId w:val="7"/>
  </w:num>
  <w:num w:numId="14">
    <w:abstractNumId w:val="25"/>
  </w:num>
  <w:num w:numId="15">
    <w:abstractNumId w:val="21"/>
  </w:num>
  <w:num w:numId="16">
    <w:abstractNumId w:val="26"/>
  </w:num>
  <w:num w:numId="17">
    <w:abstractNumId w:val="10"/>
  </w:num>
  <w:num w:numId="18">
    <w:abstractNumId w:val="9"/>
  </w:num>
  <w:num w:numId="19">
    <w:abstractNumId w:val="11"/>
  </w:num>
  <w:num w:numId="20">
    <w:abstractNumId w:val="19"/>
  </w:num>
  <w:num w:numId="21">
    <w:abstractNumId w:val="29"/>
  </w:num>
  <w:num w:numId="22">
    <w:abstractNumId w:val="20"/>
  </w:num>
  <w:num w:numId="23">
    <w:abstractNumId w:val="1"/>
  </w:num>
  <w:num w:numId="24">
    <w:abstractNumId w:val="14"/>
  </w:num>
  <w:num w:numId="25">
    <w:abstractNumId w:val="15"/>
  </w:num>
  <w:num w:numId="26">
    <w:abstractNumId w:val="0"/>
  </w:num>
  <w:num w:numId="27">
    <w:abstractNumId w:val="27"/>
  </w:num>
  <w:num w:numId="28">
    <w:abstractNumId w:val="23"/>
  </w:num>
  <w:num w:numId="29">
    <w:abstractNumId w:val="18"/>
  </w:num>
  <w:num w:numId="30">
    <w:abstractNumId w:val="8"/>
  </w:num>
  <w:num w:numId="31">
    <w:abstractNumId w:val="24"/>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9EC"/>
    <w:rsid w:val="00044C7C"/>
    <w:rsid w:val="000B5688"/>
    <w:rsid w:val="001342A1"/>
    <w:rsid w:val="001B1B29"/>
    <w:rsid w:val="002D4082"/>
    <w:rsid w:val="002F0049"/>
    <w:rsid w:val="002F5FF1"/>
    <w:rsid w:val="00393B54"/>
    <w:rsid w:val="004127FE"/>
    <w:rsid w:val="00474FFA"/>
    <w:rsid w:val="0051299C"/>
    <w:rsid w:val="0052059E"/>
    <w:rsid w:val="005A13E9"/>
    <w:rsid w:val="005F09EC"/>
    <w:rsid w:val="006B2145"/>
    <w:rsid w:val="00732D62"/>
    <w:rsid w:val="007B682B"/>
    <w:rsid w:val="00800704"/>
    <w:rsid w:val="00832F2C"/>
    <w:rsid w:val="00916804"/>
    <w:rsid w:val="009E0AE1"/>
    <w:rsid w:val="00A605F2"/>
    <w:rsid w:val="00AF7706"/>
    <w:rsid w:val="00B228A8"/>
    <w:rsid w:val="00B419E3"/>
    <w:rsid w:val="00B676EE"/>
    <w:rsid w:val="00C20232"/>
    <w:rsid w:val="00C33AD9"/>
    <w:rsid w:val="00C56378"/>
    <w:rsid w:val="00CE7C88"/>
    <w:rsid w:val="00D6004C"/>
    <w:rsid w:val="00D7085C"/>
    <w:rsid w:val="00DE524B"/>
    <w:rsid w:val="00DF146B"/>
    <w:rsid w:val="00FD6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9EC"/>
    <w:pPr>
      <w:jc w:val="both"/>
    </w:pPr>
    <w:rPr>
      <w:rFonts w:ascii="Times New Roman" w:eastAsia="MS Mincho"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F09EC"/>
    <w:pPr>
      <w:ind w:left="720"/>
      <w:contextualSpacing/>
    </w:pPr>
  </w:style>
  <w:style w:type="paragraph" w:styleId="a4">
    <w:name w:val="No Spacing"/>
    <w:uiPriority w:val="1"/>
    <w:qFormat/>
    <w:rsid w:val="005F09EC"/>
    <w:pPr>
      <w:jc w:val="left"/>
    </w:pPr>
    <w:rPr>
      <w:rFonts w:ascii="Cambria" w:eastAsia="Cambria" w:hAnsi="Cambria" w:cs="Times New Roman"/>
    </w:rPr>
  </w:style>
  <w:style w:type="character" w:styleId="a5">
    <w:name w:val="Hyperlink"/>
    <w:rsid w:val="005F09EC"/>
    <w:rPr>
      <w:color w:val="0000FF"/>
      <w:u w:val="single"/>
    </w:rPr>
  </w:style>
  <w:style w:type="paragraph" w:customStyle="1" w:styleId="1">
    <w:name w:val="Текст1"/>
    <w:basedOn w:val="a"/>
    <w:rsid w:val="005F09EC"/>
    <w:pPr>
      <w:suppressAutoHyphens/>
      <w:spacing w:after="200"/>
      <w:jc w:val="left"/>
    </w:pPr>
    <w:rPr>
      <w:rFonts w:ascii="Courier New" w:eastAsia="Times New Roman" w:hAnsi="Courier New" w:cs="Courier New"/>
      <w:sz w:val="22"/>
      <w:szCs w:val="22"/>
      <w:lang w:val="en-US" w:eastAsia="zh-CN"/>
    </w:rPr>
  </w:style>
  <w:style w:type="paragraph" w:styleId="a6">
    <w:name w:val="footer"/>
    <w:basedOn w:val="a"/>
    <w:link w:val="a7"/>
    <w:uiPriority w:val="99"/>
    <w:unhideWhenUsed/>
    <w:rsid w:val="005F09EC"/>
    <w:pPr>
      <w:tabs>
        <w:tab w:val="center" w:pos="4677"/>
        <w:tab w:val="right" w:pos="9355"/>
      </w:tabs>
    </w:pPr>
  </w:style>
  <w:style w:type="character" w:customStyle="1" w:styleId="a7">
    <w:name w:val="Нижний колонтитул Знак"/>
    <w:basedOn w:val="a0"/>
    <w:link w:val="a6"/>
    <w:uiPriority w:val="99"/>
    <w:rsid w:val="005F09EC"/>
    <w:rPr>
      <w:rFonts w:ascii="Times New Roman" w:eastAsia="MS Mincho" w:hAnsi="Times New Roman" w:cs="Times New Roman"/>
      <w:sz w:val="24"/>
      <w:szCs w:val="24"/>
      <w:lang w:eastAsia="ru-RU"/>
    </w:rPr>
  </w:style>
  <w:style w:type="paragraph" w:customStyle="1" w:styleId="ConsPlusNormal">
    <w:name w:val="ConsPlusNormal"/>
    <w:rsid w:val="005F09EC"/>
    <w:pPr>
      <w:widowControl w:val="0"/>
      <w:autoSpaceDE w:val="0"/>
      <w:autoSpaceDN w:val="0"/>
      <w:jc w:val="left"/>
    </w:pPr>
    <w:rPr>
      <w:rFonts w:ascii="Calibri" w:eastAsia="Times New Roman" w:hAnsi="Calibri" w:cs="Calibri"/>
      <w:szCs w:val="20"/>
      <w:lang w:eastAsia="ru-RU"/>
    </w:rPr>
  </w:style>
  <w:style w:type="paragraph" w:customStyle="1" w:styleId="ConsPlusNonformat">
    <w:name w:val="ConsPlusNonformat"/>
    <w:rsid w:val="005F09EC"/>
    <w:pPr>
      <w:widowControl w:val="0"/>
      <w:autoSpaceDE w:val="0"/>
      <w:autoSpaceDN w:val="0"/>
      <w:jc w:val="left"/>
    </w:pPr>
    <w:rPr>
      <w:rFonts w:ascii="Courier New" w:eastAsia="Times New Roman" w:hAnsi="Courier New" w:cs="Courier New"/>
      <w:sz w:val="20"/>
      <w:szCs w:val="20"/>
      <w:lang w:eastAsia="ru-RU"/>
    </w:rPr>
  </w:style>
  <w:style w:type="paragraph" w:styleId="a8">
    <w:name w:val="header"/>
    <w:basedOn w:val="a"/>
    <w:link w:val="a9"/>
    <w:uiPriority w:val="99"/>
    <w:semiHidden/>
    <w:unhideWhenUsed/>
    <w:rsid w:val="00C33AD9"/>
    <w:pPr>
      <w:tabs>
        <w:tab w:val="center" w:pos="4677"/>
        <w:tab w:val="right" w:pos="9355"/>
      </w:tabs>
    </w:pPr>
  </w:style>
  <w:style w:type="character" w:customStyle="1" w:styleId="a9">
    <w:name w:val="Верхний колонтитул Знак"/>
    <w:basedOn w:val="a0"/>
    <w:link w:val="a8"/>
    <w:uiPriority w:val="99"/>
    <w:semiHidden/>
    <w:rsid w:val="00C33AD9"/>
    <w:rPr>
      <w:rFonts w:ascii="Times New Roman" w:eastAsia="MS Mincho"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09EC"/>
    <w:pPr>
      <w:jc w:val="both"/>
    </w:pPr>
    <w:rPr>
      <w:rFonts w:ascii="Times New Roman" w:eastAsia="MS Mincho"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F09EC"/>
    <w:pPr>
      <w:ind w:left="720"/>
      <w:contextualSpacing/>
    </w:pPr>
  </w:style>
  <w:style w:type="paragraph" w:styleId="a4">
    <w:name w:val="No Spacing"/>
    <w:uiPriority w:val="1"/>
    <w:qFormat/>
    <w:rsid w:val="005F09EC"/>
    <w:pPr>
      <w:jc w:val="left"/>
    </w:pPr>
    <w:rPr>
      <w:rFonts w:ascii="Cambria" w:eastAsia="Cambria" w:hAnsi="Cambria" w:cs="Times New Roman"/>
    </w:rPr>
  </w:style>
  <w:style w:type="character" w:styleId="a5">
    <w:name w:val="Hyperlink"/>
    <w:rsid w:val="005F09EC"/>
    <w:rPr>
      <w:color w:val="0000FF"/>
      <w:u w:val="single"/>
    </w:rPr>
  </w:style>
  <w:style w:type="paragraph" w:customStyle="1" w:styleId="1">
    <w:name w:val="Текст1"/>
    <w:basedOn w:val="a"/>
    <w:rsid w:val="005F09EC"/>
    <w:pPr>
      <w:suppressAutoHyphens/>
      <w:spacing w:after="200"/>
      <w:jc w:val="left"/>
    </w:pPr>
    <w:rPr>
      <w:rFonts w:ascii="Courier New" w:eastAsia="Times New Roman" w:hAnsi="Courier New" w:cs="Courier New"/>
      <w:sz w:val="22"/>
      <w:szCs w:val="22"/>
      <w:lang w:val="en-US" w:eastAsia="zh-CN"/>
    </w:rPr>
  </w:style>
  <w:style w:type="paragraph" w:styleId="a6">
    <w:name w:val="footer"/>
    <w:basedOn w:val="a"/>
    <w:link w:val="a7"/>
    <w:uiPriority w:val="99"/>
    <w:unhideWhenUsed/>
    <w:rsid w:val="005F09EC"/>
    <w:pPr>
      <w:tabs>
        <w:tab w:val="center" w:pos="4677"/>
        <w:tab w:val="right" w:pos="9355"/>
      </w:tabs>
    </w:pPr>
  </w:style>
  <w:style w:type="character" w:customStyle="1" w:styleId="a7">
    <w:name w:val="Нижний колонтитул Знак"/>
    <w:basedOn w:val="a0"/>
    <w:link w:val="a6"/>
    <w:uiPriority w:val="99"/>
    <w:rsid w:val="005F09EC"/>
    <w:rPr>
      <w:rFonts w:ascii="Times New Roman" w:eastAsia="MS Mincho" w:hAnsi="Times New Roman" w:cs="Times New Roman"/>
      <w:sz w:val="24"/>
      <w:szCs w:val="24"/>
      <w:lang w:eastAsia="ru-RU"/>
    </w:rPr>
  </w:style>
  <w:style w:type="paragraph" w:customStyle="1" w:styleId="ConsPlusNormal">
    <w:name w:val="ConsPlusNormal"/>
    <w:rsid w:val="005F09EC"/>
    <w:pPr>
      <w:widowControl w:val="0"/>
      <w:autoSpaceDE w:val="0"/>
      <w:autoSpaceDN w:val="0"/>
      <w:jc w:val="left"/>
    </w:pPr>
    <w:rPr>
      <w:rFonts w:ascii="Calibri" w:eastAsia="Times New Roman" w:hAnsi="Calibri" w:cs="Calibri"/>
      <w:szCs w:val="20"/>
      <w:lang w:eastAsia="ru-RU"/>
    </w:rPr>
  </w:style>
  <w:style w:type="paragraph" w:customStyle="1" w:styleId="ConsPlusNonformat">
    <w:name w:val="ConsPlusNonformat"/>
    <w:rsid w:val="005F09EC"/>
    <w:pPr>
      <w:widowControl w:val="0"/>
      <w:autoSpaceDE w:val="0"/>
      <w:autoSpaceDN w:val="0"/>
      <w:jc w:val="left"/>
    </w:pPr>
    <w:rPr>
      <w:rFonts w:ascii="Courier New" w:eastAsia="Times New Roman" w:hAnsi="Courier New" w:cs="Courier New"/>
      <w:sz w:val="20"/>
      <w:szCs w:val="20"/>
      <w:lang w:eastAsia="ru-RU"/>
    </w:rPr>
  </w:style>
  <w:style w:type="paragraph" w:styleId="a8">
    <w:name w:val="header"/>
    <w:basedOn w:val="a"/>
    <w:link w:val="a9"/>
    <w:uiPriority w:val="99"/>
    <w:semiHidden/>
    <w:unhideWhenUsed/>
    <w:rsid w:val="00C33AD9"/>
    <w:pPr>
      <w:tabs>
        <w:tab w:val="center" w:pos="4677"/>
        <w:tab w:val="right" w:pos="9355"/>
      </w:tabs>
    </w:pPr>
  </w:style>
  <w:style w:type="character" w:customStyle="1" w:styleId="a9">
    <w:name w:val="Верхний колонтитул Знак"/>
    <w:basedOn w:val="a0"/>
    <w:link w:val="a8"/>
    <w:uiPriority w:val="99"/>
    <w:semiHidden/>
    <w:rsid w:val="00C33AD9"/>
    <w:rPr>
      <w:rFonts w:ascii="Times New Roman" w:eastAsia="MS Mincho"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808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1840</Words>
  <Characters>10493</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2017-05-14T18:50:00Z</dcterms:created>
  <dcterms:modified xsi:type="dcterms:W3CDTF">2017-05-14T18:50:00Z</dcterms:modified>
</cp:coreProperties>
</file>